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B"/>
  <w:body>
    <w:p w14:paraId="6774C93B" w14:textId="77777777" w:rsidR="00406FAE" w:rsidRPr="008E34B3" w:rsidRDefault="00406FAE" w:rsidP="00406FAE">
      <w:pPr>
        <w:spacing w:after="0" w:line="240" w:lineRule="auto"/>
        <w:rPr>
          <w:rFonts w:asciiTheme="minorHAnsi" w:hAnsiTheme="minorHAnsi"/>
          <w:b/>
          <w:sz w:val="32"/>
          <w:szCs w:val="32"/>
        </w:rPr>
      </w:pPr>
      <w:r w:rsidRPr="008E34B3">
        <w:rPr>
          <w:rFonts w:asciiTheme="minorHAnsi" w:hAnsiTheme="minorHAnsi"/>
          <w:b/>
          <w:sz w:val="32"/>
          <w:szCs w:val="32"/>
        </w:rPr>
        <w:t>Call guidelines</w:t>
      </w:r>
    </w:p>
    <w:p w14:paraId="174C4AF6" w14:textId="77777777" w:rsidR="00406FAE" w:rsidRDefault="00406FAE" w:rsidP="00D357C6">
      <w:pPr>
        <w:spacing w:after="0" w:line="240" w:lineRule="auto"/>
        <w:rPr>
          <w:rFonts w:asciiTheme="minorHAnsi" w:hAnsiTheme="minorHAnsi"/>
          <w:b/>
          <w:sz w:val="32"/>
          <w:szCs w:val="32"/>
        </w:rPr>
      </w:pPr>
    </w:p>
    <w:p w14:paraId="37010E95" w14:textId="0658CA0F" w:rsidR="00D357C6" w:rsidRPr="00406FAE" w:rsidRDefault="00D357C6" w:rsidP="00406FAE">
      <w:pPr>
        <w:spacing w:after="240" w:line="240" w:lineRule="auto"/>
        <w:rPr>
          <w:rFonts w:asciiTheme="minorHAnsi" w:hAnsiTheme="minorHAnsi"/>
          <w:b/>
          <w:szCs w:val="24"/>
        </w:rPr>
      </w:pPr>
      <w:r w:rsidRPr="00406FAE">
        <w:rPr>
          <w:rFonts w:asciiTheme="minorHAnsi" w:hAnsiTheme="minorHAnsi"/>
          <w:b/>
          <w:szCs w:val="24"/>
        </w:rPr>
        <w:t>Background</w:t>
      </w:r>
    </w:p>
    <w:p w14:paraId="4740FCAE" w14:textId="306549B1" w:rsidR="00D357C6" w:rsidRPr="0009632A" w:rsidRDefault="00D357C6" w:rsidP="00D357C6">
      <w:pPr>
        <w:spacing w:after="0" w:line="312" w:lineRule="auto"/>
        <w:rPr>
          <w:rFonts w:asciiTheme="minorHAnsi" w:hAnsiTheme="minorHAnsi"/>
          <w:bCs/>
          <w:sz w:val="22"/>
        </w:rPr>
      </w:pPr>
      <w:r w:rsidRPr="0009632A">
        <w:rPr>
          <w:rFonts w:asciiTheme="minorHAnsi" w:hAnsiTheme="minorHAnsi"/>
          <w:bCs/>
          <w:sz w:val="22"/>
        </w:rPr>
        <w:t>NEUROMOD+ brings together neurotechnology stakeholders to focus on the co-creation of next generation, minimally invasive brain stimulation technologies. The network focuses on transformative research, new collaborations, and facilitating responsible innovation, encouraging partnership with bioethicists and policy makers throughout the technological development process. Read more about our aims and vision at</w:t>
      </w:r>
      <w:r w:rsidRPr="0009632A">
        <w:rPr>
          <w:sz w:val="22"/>
          <w:szCs w:val="20"/>
        </w:rPr>
        <w:t xml:space="preserve"> </w:t>
      </w:r>
      <w:hyperlink r:id="rId11" w:history="1">
        <w:r w:rsidRPr="0009632A">
          <w:rPr>
            <w:rStyle w:val="Hyperlink"/>
            <w:rFonts w:asciiTheme="minorHAnsi" w:hAnsiTheme="minorHAnsi"/>
            <w:bCs/>
            <w:sz w:val="22"/>
          </w:rPr>
          <w:t>https://neuromodplus.org/</w:t>
        </w:r>
      </w:hyperlink>
      <w:r w:rsidRPr="0009632A">
        <w:rPr>
          <w:rFonts w:asciiTheme="minorHAnsi" w:hAnsiTheme="minorHAnsi"/>
          <w:bCs/>
          <w:sz w:val="22"/>
        </w:rPr>
        <w:t>.</w:t>
      </w:r>
    </w:p>
    <w:p w14:paraId="2D5EF152" w14:textId="77777777" w:rsidR="00D357C6" w:rsidRPr="0009632A" w:rsidRDefault="00D357C6" w:rsidP="00A21157">
      <w:pPr>
        <w:spacing w:after="0" w:line="240" w:lineRule="auto"/>
        <w:rPr>
          <w:rFonts w:asciiTheme="minorHAnsi" w:hAnsiTheme="minorHAnsi"/>
          <w:b/>
          <w:sz w:val="28"/>
          <w:szCs w:val="28"/>
        </w:rPr>
      </w:pPr>
    </w:p>
    <w:p w14:paraId="36611B1C" w14:textId="77777777" w:rsidR="00406FAE" w:rsidRPr="00DB67F1" w:rsidRDefault="00406FAE" w:rsidP="00406FAE">
      <w:pPr>
        <w:spacing w:after="240" w:line="240" w:lineRule="auto"/>
        <w:rPr>
          <w:rFonts w:asciiTheme="minorHAnsi" w:hAnsiTheme="minorHAnsi"/>
          <w:b/>
          <w:szCs w:val="24"/>
        </w:rPr>
      </w:pPr>
      <w:r w:rsidRPr="00DB67F1">
        <w:rPr>
          <w:rFonts w:asciiTheme="minorHAnsi" w:hAnsiTheme="minorHAnsi"/>
          <w:b/>
          <w:szCs w:val="24"/>
        </w:rPr>
        <w:t>Scope</w:t>
      </w:r>
    </w:p>
    <w:p w14:paraId="1A937FB2" w14:textId="77777777" w:rsidR="00D357C6" w:rsidRPr="0009632A" w:rsidRDefault="00D357C6" w:rsidP="00D357C6">
      <w:pPr>
        <w:pStyle w:val="BodyText"/>
        <w:spacing w:line="312" w:lineRule="auto"/>
        <w:rPr>
          <w:rFonts w:asciiTheme="minorHAnsi" w:eastAsia="Calibri" w:hAnsiTheme="minorHAnsi" w:cs="Times New Roman"/>
          <w:bCs/>
          <w:color w:val="0F243E" w:themeColor="text2" w:themeShade="80"/>
          <w:sz w:val="22"/>
          <w:szCs w:val="22"/>
          <w:lang w:val="en-GB"/>
        </w:rPr>
      </w:pPr>
      <w:r w:rsidRPr="0009632A">
        <w:rPr>
          <w:rFonts w:asciiTheme="minorHAnsi" w:eastAsia="Calibri" w:hAnsiTheme="minorHAnsi" w:cs="Times New Roman"/>
          <w:bCs/>
          <w:color w:val="0F243E" w:themeColor="text2" w:themeShade="80"/>
          <w:sz w:val="22"/>
          <w:szCs w:val="22"/>
          <w:lang w:val="en-GB"/>
        </w:rPr>
        <w:t>We invite applications from teams of researchers for proposals of two types:</w:t>
      </w:r>
    </w:p>
    <w:p w14:paraId="27968F0E" w14:textId="77777777" w:rsidR="00D357C6" w:rsidRPr="0009632A" w:rsidRDefault="00D357C6" w:rsidP="00D357C6">
      <w:pPr>
        <w:pStyle w:val="BodyText"/>
        <w:rPr>
          <w:rFonts w:asciiTheme="minorHAnsi" w:hAnsiTheme="minorHAnsi" w:cstheme="minorHAnsi"/>
          <w:sz w:val="12"/>
          <w:szCs w:val="12"/>
        </w:rPr>
      </w:pPr>
    </w:p>
    <w:p w14:paraId="136ADCC2" w14:textId="6DE674E2" w:rsidR="00D357C6" w:rsidRPr="0009632A" w:rsidRDefault="00D357C6" w:rsidP="00D357C6">
      <w:pPr>
        <w:pStyle w:val="ListParagraph"/>
        <w:numPr>
          <w:ilvl w:val="0"/>
          <w:numId w:val="20"/>
        </w:numPr>
        <w:spacing w:after="120" w:line="312" w:lineRule="auto"/>
        <w:ind w:left="567" w:hanging="425"/>
        <w:rPr>
          <w:rFonts w:asciiTheme="minorHAnsi" w:hAnsiTheme="minorHAnsi"/>
          <w:bCs/>
          <w:sz w:val="22"/>
        </w:rPr>
      </w:pPr>
      <w:r w:rsidRPr="0009632A">
        <w:rPr>
          <w:rFonts w:asciiTheme="minorHAnsi" w:hAnsiTheme="minorHAnsi"/>
          <w:b/>
          <w:sz w:val="22"/>
        </w:rPr>
        <w:t>Multi-investigator feasibility studies</w:t>
      </w:r>
      <w:r w:rsidRPr="0009632A">
        <w:rPr>
          <w:rFonts w:asciiTheme="minorHAnsi" w:hAnsiTheme="minorHAnsi"/>
          <w:bCs/>
          <w:sz w:val="22"/>
        </w:rPr>
        <w:t xml:space="preserve"> to investigate potential new neuromodulation techniques or applications or improve our understanding of the neuroscience underpinning existing techniques.</w:t>
      </w:r>
    </w:p>
    <w:p w14:paraId="4C91DF9D" w14:textId="51CEA650" w:rsidR="00D357C6" w:rsidRPr="0009632A" w:rsidRDefault="008630A9" w:rsidP="008630A9">
      <w:pPr>
        <w:pStyle w:val="ListParagraph"/>
        <w:tabs>
          <w:tab w:val="left" w:pos="2935"/>
        </w:tabs>
        <w:spacing w:after="120" w:line="312" w:lineRule="auto"/>
        <w:ind w:left="567"/>
        <w:rPr>
          <w:rFonts w:asciiTheme="minorHAnsi" w:hAnsiTheme="minorHAnsi"/>
          <w:bCs/>
          <w:sz w:val="6"/>
          <w:szCs w:val="6"/>
        </w:rPr>
      </w:pPr>
      <w:r>
        <w:rPr>
          <w:rFonts w:asciiTheme="minorHAnsi" w:hAnsiTheme="minorHAnsi"/>
          <w:bCs/>
          <w:sz w:val="6"/>
          <w:szCs w:val="6"/>
        </w:rPr>
        <w:tab/>
      </w:r>
    </w:p>
    <w:p w14:paraId="755E9EC1" w14:textId="47F66006" w:rsidR="00D357C6" w:rsidRPr="008630A9" w:rsidRDefault="008630A9" w:rsidP="00D357C6">
      <w:pPr>
        <w:pStyle w:val="ListParagraph"/>
        <w:spacing w:after="120" w:line="312" w:lineRule="auto"/>
        <w:ind w:left="567"/>
        <w:rPr>
          <w:rFonts w:asciiTheme="minorHAnsi" w:hAnsiTheme="minorHAnsi"/>
          <w:bCs/>
          <w:sz w:val="22"/>
        </w:rPr>
      </w:pPr>
      <w:r w:rsidRPr="008630A9">
        <w:rPr>
          <w:rFonts w:asciiTheme="minorHAnsi" w:hAnsiTheme="minorHAnsi"/>
          <w:bCs/>
          <w:sz w:val="22"/>
        </w:rPr>
        <w:t>F</w:t>
      </w:r>
      <w:r w:rsidR="0052427B" w:rsidRPr="008630A9">
        <w:rPr>
          <w:rFonts w:asciiTheme="minorHAnsi" w:hAnsiTheme="minorHAnsi"/>
          <w:bCs/>
          <w:sz w:val="22"/>
        </w:rPr>
        <w:t xml:space="preserve">or projects costing up </w:t>
      </w:r>
      <w:r w:rsidR="00406FAE" w:rsidRPr="008630A9">
        <w:rPr>
          <w:rFonts w:asciiTheme="minorHAnsi" w:hAnsiTheme="minorHAnsi"/>
          <w:bCs/>
          <w:sz w:val="22"/>
        </w:rPr>
        <w:t xml:space="preserve">to </w:t>
      </w:r>
      <w:r w:rsidR="00D357C6" w:rsidRPr="008630A9">
        <w:rPr>
          <w:rFonts w:asciiTheme="minorHAnsi" w:hAnsiTheme="minorHAnsi"/>
          <w:b/>
          <w:sz w:val="22"/>
        </w:rPr>
        <w:t>£80,000</w:t>
      </w:r>
      <w:r w:rsidR="0052427B" w:rsidRPr="008630A9">
        <w:rPr>
          <w:rFonts w:asciiTheme="minorHAnsi" w:hAnsiTheme="minorHAnsi"/>
          <w:bCs/>
          <w:sz w:val="22"/>
        </w:rPr>
        <w:t xml:space="preserve"> at 100% FEC. Neuromod will award at 80% FEC. </w:t>
      </w:r>
      <w:r w:rsidR="00D357C6" w:rsidRPr="008630A9">
        <w:rPr>
          <w:rFonts w:asciiTheme="minorHAnsi" w:hAnsiTheme="minorHAnsi"/>
          <w:bCs/>
          <w:sz w:val="22"/>
        </w:rPr>
        <w:t>12 months</w:t>
      </w:r>
      <w:r w:rsidR="0009632A" w:rsidRPr="008630A9">
        <w:rPr>
          <w:rFonts w:asciiTheme="minorHAnsi" w:hAnsiTheme="minorHAnsi"/>
          <w:bCs/>
          <w:sz w:val="22"/>
        </w:rPr>
        <w:t xml:space="preserve"> max</w:t>
      </w:r>
      <w:r w:rsidR="00D357C6" w:rsidRPr="008630A9">
        <w:rPr>
          <w:rFonts w:asciiTheme="minorHAnsi" w:hAnsiTheme="minorHAnsi"/>
          <w:bCs/>
          <w:sz w:val="22"/>
        </w:rPr>
        <w:t xml:space="preserve"> duration.</w:t>
      </w:r>
    </w:p>
    <w:p w14:paraId="5B8A1105" w14:textId="77777777" w:rsidR="00D357C6" w:rsidRPr="0009632A" w:rsidRDefault="00D357C6" w:rsidP="00D357C6">
      <w:pPr>
        <w:pStyle w:val="ListParagraph"/>
        <w:spacing w:after="120" w:line="312" w:lineRule="auto"/>
        <w:rPr>
          <w:rFonts w:asciiTheme="minorHAnsi" w:hAnsiTheme="minorHAnsi"/>
          <w:bCs/>
          <w:sz w:val="8"/>
          <w:szCs w:val="8"/>
        </w:rPr>
      </w:pPr>
    </w:p>
    <w:p w14:paraId="4674BCD9" w14:textId="77777777" w:rsidR="00D357C6" w:rsidRPr="0009632A" w:rsidRDefault="00D357C6" w:rsidP="00D357C6">
      <w:pPr>
        <w:pStyle w:val="ListParagraph"/>
        <w:numPr>
          <w:ilvl w:val="0"/>
          <w:numId w:val="20"/>
        </w:numPr>
        <w:spacing w:after="120" w:line="312" w:lineRule="auto"/>
        <w:ind w:left="567" w:hanging="425"/>
        <w:rPr>
          <w:rFonts w:asciiTheme="minorHAnsi" w:hAnsiTheme="minorHAnsi"/>
          <w:bCs/>
          <w:sz w:val="22"/>
        </w:rPr>
      </w:pPr>
      <w:r w:rsidRPr="0009632A">
        <w:rPr>
          <w:rFonts w:asciiTheme="minorHAnsi" w:hAnsiTheme="minorHAnsi"/>
          <w:b/>
          <w:sz w:val="22"/>
        </w:rPr>
        <w:t>Flexible awards</w:t>
      </w:r>
      <w:r w:rsidRPr="0009632A">
        <w:rPr>
          <w:rFonts w:asciiTheme="minorHAnsi" w:hAnsiTheme="minorHAnsi"/>
          <w:bCs/>
          <w:sz w:val="22"/>
        </w:rPr>
        <w:t xml:space="preserve"> to cover research costs for a smaller pilot study, or to fund another activity towards the network aims, such as a public engagement project or demonstration.</w:t>
      </w:r>
    </w:p>
    <w:p w14:paraId="17BF0240" w14:textId="77777777" w:rsidR="0009632A" w:rsidRPr="0009632A" w:rsidRDefault="0009632A" w:rsidP="0009632A">
      <w:pPr>
        <w:pStyle w:val="ListParagraph"/>
        <w:spacing w:after="120" w:line="312" w:lineRule="auto"/>
        <w:rPr>
          <w:rFonts w:asciiTheme="minorHAnsi" w:hAnsiTheme="minorHAnsi"/>
          <w:bCs/>
          <w:sz w:val="6"/>
          <w:szCs w:val="6"/>
        </w:rPr>
      </w:pPr>
    </w:p>
    <w:p w14:paraId="035EA5AB" w14:textId="7D42C773" w:rsidR="00D357C6" w:rsidRPr="008630A9" w:rsidRDefault="00E53C01" w:rsidP="00D357C6">
      <w:pPr>
        <w:pStyle w:val="ListParagraph"/>
        <w:spacing w:after="120" w:line="312" w:lineRule="auto"/>
        <w:ind w:left="567"/>
        <w:rPr>
          <w:rFonts w:asciiTheme="minorHAnsi" w:hAnsiTheme="minorHAnsi"/>
          <w:bCs/>
          <w:sz w:val="22"/>
        </w:rPr>
      </w:pPr>
      <w:r w:rsidRPr="008630A9">
        <w:rPr>
          <w:rFonts w:asciiTheme="minorHAnsi" w:hAnsiTheme="minorHAnsi"/>
          <w:bCs/>
          <w:sz w:val="22"/>
        </w:rPr>
        <w:t>F</w:t>
      </w:r>
      <w:r w:rsidR="00406FAE" w:rsidRPr="008630A9">
        <w:rPr>
          <w:rFonts w:asciiTheme="minorHAnsi" w:hAnsiTheme="minorHAnsi"/>
          <w:bCs/>
          <w:sz w:val="22"/>
        </w:rPr>
        <w:t xml:space="preserve">or projects costing up to </w:t>
      </w:r>
      <w:r w:rsidR="00406FAE" w:rsidRPr="008630A9">
        <w:rPr>
          <w:rFonts w:asciiTheme="minorHAnsi" w:hAnsiTheme="minorHAnsi"/>
          <w:b/>
          <w:sz w:val="22"/>
        </w:rPr>
        <w:t>£20,000</w:t>
      </w:r>
      <w:r w:rsidR="0052427B" w:rsidRPr="008630A9">
        <w:rPr>
          <w:rFonts w:asciiTheme="minorHAnsi" w:hAnsiTheme="minorHAnsi"/>
          <w:bCs/>
          <w:sz w:val="22"/>
        </w:rPr>
        <w:t xml:space="preserve"> at 100% FEC</w:t>
      </w:r>
      <w:r w:rsidR="00406FAE" w:rsidRPr="008630A9">
        <w:rPr>
          <w:rFonts w:asciiTheme="minorHAnsi" w:hAnsiTheme="minorHAnsi"/>
          <w:bCs/>
          <w:sz w:val="22"/>
        </w:rPr>
        <w:t>.</w:t>
      </w:r>
      <w:r w:rsidR="0052427B" w:rsidRPr="008630A9">
        <w:rPr>
          <w:rFonts w:asciiTheme="minorHAnsi" w:hAnsiTheme="minorHAnsi"/>
          <w:bCs/>
          <w:sz w:val="22"/>
        </w:rPr>
        <w:t xml:space="preserve"> Neuromod+ will award at 80% FEC.</w:t>
      </w:r>
      <w:r w:rsidR="00406FAE" w:rsidRPr="008630A9">
        <w:rPr>
          <w:rFonts w:asciiTheme="minorHAnsi" w:hAnsiTheme="minorHAnsi"/>
          <w:bCs/>
          <w:sz w:val="22"/>
        </w:rPr>
        <w:t xml:space="preserve"> </w:t>
      </w:r>
      <w:r w:rsidR="00D357C6" w:rsidRPr="008630A9">
        <w:rPr>
          <w:rFonts w:asciiTheme="minorHAnsi" w:hAnsiTheme="minorHAnsi"/>
          <w:bCs/>
          <w:sz w:val="22"/>
        </w:rPr>
        <w:t>12 months</w:t>
      </w:r>
      <w:r w:rsidR="0009632A" w:rsidRPr="008630A9">
        <w:rPr>
          <w:rFonts w:asciiTheme="minorHAnsi" w:hAnsiTheme="minorHAnsi"/>
          <w:bCs/>
          <w:sz w:val="22"/>
        </w:rPr>
        <w:t xml:space="preserve"> max</w:t>
      </w:r>
      <w:r w:rsidR="00D357C6" w:rsidRPr="008630A9">
        <w:rPr>
          <w:rFonts w:asciiTheme="minorHAnsi" w:hAnsiTheme="minorHAnsi"/>
          <w:bCs/>
          <w:sz w:val="22"/>
        </w:rPr>
        <w:t xml:space="preserve"> duration</w:t>
      </w:r>
      <w:r w:rsidR="00406FAE" w:rsidRPr="008630A9">
        <w:rPr>
          <w:rFonts w:asciiTheme="minorHAnsi" w:hAnsiTheme="minorHAnsi"/>
          <w:bCs/>
          <w:sz w:val="22"/>
        </w:rPr>
        <w:t>.</w:t>
      </w:r>
    </w:p>
    <w:p w14:paraId="465F805F" w14:textId="77777777" w:rsidR="0009632A" w:rsidRPr="0009632A" w:rsidRDefault="0009632A" w:rsidP="0009632A">
      <w:pPr>
        <w:pStyle w:val="ListParagraph"/>
        <w:spacing w:after="120" w:line="312" w:lineRule="auto"/>
        <w:rPr>
          <w:rFonts w:asciiTheme="minorHAnsi" w:hAnsiTheme="minorHAnsi"/>
          <w:bCs/>
          <w:sz w:val="8"/>
          <w:szCs w:val="8"/>
        </w:rPr>
      </w:pPr>
    </w:p>
    <w:p w14:paraId="066E1DDB" w14:textId="7B937D3F" w:rsidR="00E53C01" w:rsidRDefault="00E53C01" w:rsidP="00001A0F">
      <w:pPr>
        <w:spacing w:after="0" w:line="312" w:lineRule="auto"/>
        <w:rPr>
          <w:rFonts w:asciiTheme="minorHAnsi" w:hAnsiTheme="minorHAnsi"/>
          <w:bCs/>
          <w:sz w:val="22"/>
        </w:rPr>
      </w:pPr>
      <w:r>
        <w:rPr>
          <w:rFonts w:asciiTheme="minorHAnsi" w:hAnsiTheme="minorHAnsi"/>
          <w:bCs/>
          <w:sz w:val="22"/>
        </w:rPr>
        <w:t>We expect to award two multi-investigator awards and up to four flexible awards this round.</w:t>
      </w:r>
    </w:p>
    <w:p w14:paraId="350E39A5" w14:textId="77777777" w:rsidR="00E53C01" w:rsidRDefault="00E53C01" w:rsidP="00001A0F">
      <w:pPr>
        <w:spacing w:after="0" w:line="312" w:lineRule="auto"/>
        <w:rPr>
          <w:rFonts w:asciiTheme="minorHAnsi" w:hAnsiTheme="minorHAnsi"/>
          <w:bCs/>
          <w:sz w:val="22"/>
        </w:rPr>
      </w:pPr>
    </w:p>
    <w:p w14:paraId="251B315D" w14:textId="497BFFB9" w:rsidR="00001A0F" w:rsidRPr="0009632A" w:rsidRDefault="00813C5B" w:rsidP="00001A0F">
      <w:pPr>
        <w:spacing w:after="0" w:line="312" w:lineRule="auto"/>
        <w:rPr>
          <w:rFonts w:asciiTheme="minorHAnsi" w:hAnsiTheme="minorHAnsi"/>
          <w:bCs/>
          <w:sz w:val="22"/>
        </w:rPr>
      </w:pPr>
      <w:r w:rsidRPr="0009632A">
        <w:rPr>
          <w:rFonts w:asciiTheme="minorHAnsi" w:hAnsiTheme="minorHAnsi"/>
          <w:bCs/>
          <w:sz w:val="22"/>
        </w:rPr>
        <w:t>Proposals must address the remit of Neuromod+: to address the challenge of minimally invasive treatments for brain disorders</w:t>
      </w:r>
      <w:r w:rsidR="00406FAE" w:rsidRPr="0009632A">
        <w:rPr>
          <w:rFonts w:asciiTheme="minorHAnsi" w:hAnsiTheme="minorHAnsi"/>
          <w:bCs/>
          <w:sz w:val="22"/>
        </w:rPr>
        <w:t>, and r</w:t>
      </w:r>
      <w:r w:rsidRPr="0009632A">
        <w:rPr>
          <w:rFonts w:asciiTheme="minorHAnsi" w:hAnsiTheme="minorHAnsi"/>
          <w:bCs/>
          <w:sz w:val="22"/>
        </w:rPr>
        <w:t>esearch to be carried out must also be within the EPSRC remit.</w:t>
      </w:r>
      <w:r w:rsidR="00406FAE" w:rsidRPr="0009632A">
        <w:rPr>
          <w:rFonts w:asciiTheme="minorHAnsi" w:hAnsiTheme="minorHAnsi"/>
          <w:bCs/>
          <w:sz w:val="22"/>
        </w:rPr>
        <w:t xml:space="preserve"> </w:t>
      </w:r>
      <w:r w:rsidR="00001A0F" w:rsidRPr="0009632A">
        <w:rPr>
          <w:rFonts w:asciiTheme="minorHAnsi" w:hAnsiTheme="minorHAnsi"/>
          <w:bCs/>
          <w:sz w:val="22"/>
        </w:rPr>
        <w:t>Projects should involve non-invasive or minimally invasive neuromodulation. A project involving a reduction in invasiveness of a neuromodulation technique might be within remit, but one that simply involves invasive neuromodulation, with the novel aspect being some other aspect such as e.g. closed loop, would not be within remit. We aim to prioritise projects which involve modulation of the central nervous system (CNS), as opposed to the peripheral nervous system (PNS) (while recognising that there are different routes to CNS modulation).</w:t>
      </w:r>
    </w:p>
    <w:p w14:paraId="1F419115" w14:textId="77777777" w:rsidR="00001A0F" w:rsidRPr="00001A0F" w:rsidRDefault="00001A0F" w:rsidP="00001A0F">
      <w:pPr>
        <w:spacing w:after="0" w:line="312" w:lineRule="auto"/>
        <w:rPr>
          <w:rFonts w:asciiTheme="minorHAnsi" w:hAnsiTheme="minorHAnsi"/>
          <w:bCs/>
          <w:szCs w:val="24"/>
        </w:rPr>
      </w:pPr>
    </w:p>
    <w:p w14:paraId="3167935E" w14:textId="77777777" w:rsidR="00001A0F" w:rsidRPr="00001A0F" w:rsidRDefault="00001A0F" w:rsidP="00001A0F">
      <w:pPr>
        <w:spacing w:after="0" w:line="312" w:lineRule="auto"/>
        <w:rPr>
          <w:rFonts w:asciiTheme="minorHAnsi" w:hAnsiTheme="minorHAnsi"/>
          <w:b/>
          <w:sz w:val="22"/>
        </w:rPr>
      </w:pPr>
      <w:r w:rsidRPr="00001A0F">
        <w:rPr>
          <w:rFonts w:asciiTheme="minorHAnsi" w:hAnsiTheme="minorHAnsi"/>
          <w:b/>
          <w:sz w:val="22"/>
        </w:rPr>
        <w:t>Cross-network proposals</w:t>
      </w:r>
    </w:p>
    <w:p w14:paraId="6D8D5496" w14:textId="5C2BB3D6" w:rsidR="00001A0F" w:rsidRPr="0009632A" w:rsidRDefault="0009632A" w:rsidP="00001A0F">
      <w:pPr>
        <w:spacing w:after="0" w:line="312" w:lineRule="auto"/>
        <w:rPr>
          <w:rFonts w:asciiTheme="minorHAnsi" w:hAnsiTheme="minorHAnsi"/>
          <w:bCs/>
          <w:sz w:val="22"/>
        </w:rPr>
      </w:pPr>
      <w:r w:rsidRPr="0009632A">
        <w:rPr>
          <w:rFonts w:asciiTheme="minorHAnsi" w:hAnsiTheme="minorHAnsi"/>
          <w:bCs/>
          <w:sz w:val="22"/>
        </w:rPr>
        <w:t>F</w:t>
      </w:r>
      <w:r w:rsidR="00DB02CD" w:rsidRPr="0009632A">
        <w:rPr>
          <w:rFonts w:asciiTheme="minorHAnsi" w:hAnsiTheme="minorHAnsi"/>
          <w:bCs/>
          <w:sz w:val="22"/>
        </w:rPr>
        <w:t xml:space="preserve">ive </w:t>
      </w:r>
      <w:r w:rsidR="00001A0F" w:rsidRPr="0009632A">
        <w:rPr>
          <w:rFonts w:asciiTheme="minorHAnsi" w:hAnsiTheme="minorHAnsi"/>
          <w:bCs/>
          <w:sz w:val="22"/>
        </w:rPr>
        <w:t xml:space="preserve">networks </w:t>
      </w:r>
      <w:r w:rsidRPr="0009632A">
        <w:rPr>
          <w:rFonts w:asciiTheme="minorHAnsi" w:hAnsiTheme="minorHAnsi"/>
          <w:bCs/>
          <w:sz w:val="22"/>
        </w:rPr>
        <w:t xml:space="preserve">were </w:t>
      </w:r>
      <w:r w:rsidR="00001A0F" w:rsidRPr="0009632A">
        <w:rPr>
          <w:rFonts w:asciiTheme="minorHAnsi" w:hAnsiTheme="minorHAnsi"/>
          <w:bCs/>
          <w:sz w:val="22"/>
        </w:rPr>
        <w:t xml:space="preserve">funded </w:t>
      </w:r>
      <w:r w:rsidR="00DB02CD" w:rsidRPr="0009632A">
        <w:rPr>
          <w:rFonts w:asciiTheme="minorHAnsi" w:hAnsiTheme="minorHAnsi"/>
          <w:bCs/>
          <w:sz w:val="22"/>
        </w:rPr>
        <w:t xml:space="preserve">in the </w:t>
      </w:r>
      <w:r w:rsidR="00001A0F" w:rsidRPr="0009632A">
        <w:rPr>
          <w:rFonts w:asciiTheme="minorHAnsi" w:hAnsiTheme="minorHAnsi"/>
          <w:bCs/>
          <w:sz w:val="22"/>
        </w:rPr>
        <w:t xml:space="preserve">EPSRC/MRC </w:t>
      </w:r>
      <w:r w:rsidR="00DB02CD" w:rsidRPr="0009632A">
        <w:rPr>
          <w:rFonts w:asciiTheme="minorHAnsi" w:hAnsiTheme="minorHAnsi"/>
          <w:bCs/>
          <w:sz w:val="22"/>
        </w:rPr>
        <w:t>“Building responsible neurotechnology research capability” call</w:t>
      </w:r>
      <w:r w:rsidR="00001A0F" w:rsidRPr="0009632A">
        <w:rPr>
          <w:rFonts w:asciiTheme="minorHAnsi" w:hAnsiTheme="minorHAnsi"/>
          <w:bCs/>
          <w:sz w:val="22"/>
        </w:rPr>
        <w:t>:</w:t>
      </w:r>
    </w:p>
    <w:p w14:paraId="41FC662B" w14:textId="1B406C40" w:rsidR="00001A0F" w:rsidRPr="0009632A" w:rsidRDefault="00CE4101" w:rsidP="00001A0F">
      <w:pPr>
        <w:pStyle w:val="ListParagraph"/>
        <w:numPr>
          <w:ilvl w:val="0"/>
          <w:numId w:val="22"/>
        </w:numPr>
        <w:spacing w:after="0" w:line="312" w:lineRule="auto"/>
        <w:rPr>
          <w:rFonts w:asciiTheme="minorHAnsi" w:hAnsiTheme="minorHAnsi"/>
          <w:bCs/>
          <w:sz w:val="22"/>
        </w:rPr>
      </w:pPr>
      <w:hyperlink r:id="rId12" w:history="1">
        <w:r w:rsidR="00001A0F" w:rsidRPr="0009632A">
          <w:rPr>
            <w:rStyle w:val="Hyperlink"/>
            <w:rFonts w:asciiTheme="minorHAnsi" w:hAnsiTheme="minorHAnsi"/>
            <w:bCs/>
            <w:sz w:val="22"/>
          </w:rPr>
          <w:t>Chronic Pain Neurotechnology Network</w:t>
        </w:r>
      </w:hyperlink>
      <w:r w:rsidR="00001A0F" w:rsidRPr="0009632A">
        <w:rPr>
          <w:rFonts w:asciiTheme="minorHAnsi" w:hAnsiTheme="minorHAnsi"/>
          <w:bCs/>
          <w:sz w:val="22"/>
        </w:rPr>
        <w:t xml:space="preserve"> </w:t>
      </w:r>
    </w:p>
    <w:p w14:paraId="6541DCB5" w14:textId="77777777" w:rsidR="00AE4FED" w:rsidRPr="0009632A" w:rsidRDefault="00CE4101" w:rsidP="00AE4FED">
      <w:pPr>
        <w:pStyle w:val="ListParagraph"/>
        <w:numPr>
          <w:ilvl w:val="0"/>
          <w:numId w:val="22"/>
        </w:numPr>
        <w:spacing w:after="0" w:line="312" w:lineRule="auto"/>
        <w:rPr>
          <w:rFonts w:asciiTheme="minorHAnsi" w:hAnsiTheme="minorHAnsi"/>
          <w:bCs/>
          <w:sz w:val="22"/>
        </w:rPr>
      </w:pPr>
      <w:hyperlink r:id="rId13" w:history="1">
        <w:r w:rsidR="00AE4FED" w:rsidRPr="0009632A">
          <w:rPr>
            <w:rStyle w:val="Hyperlink"/>
            <w:rFonts w:asciiTheme="minorHAnsi" w:hAnsiTheme="minorHAnsi"/>
            <w:bCs/>
            <w:sz w:val="22"/>
          </w:rPr>
          <w:t>Closed-loop Neural Interface Technologies (Close-NIT)</w:t>
        </w:r>
      </w:hyperlink>
    </w:p>
    <w:p w14:paraId="6EC69409" w14:textId="5247B5E9" w:rsidR="00AE4FED" w:rsidRPr="0009632A" w:rsidRDefault="00CE4101" w:rsidP="00AE4FED">
      <w:pPr>
        <w:pStyle w:val="ListParagraph"/>
        <w:numPr>
          <w:ilvl w:val="0"/>
          <w:numId w:val="22"/>
        </w:numPr>
        <w:spacing w:after="0" w:line="312" w:lineRule="auto"/>
        <w:rPr>
          <w:rFonts w:asciiTheme="minorHAnsi" w:hAnsiTheme="minorHAnsi"/>
          <w:bCs/>
          <w:sz w:val="22"/>
        </w:rPr>
      </w:pPr>
      <w:hyperlink r:id="rId14" w:history="1">
        <w:r w:rsidR="00AE4FED" w:rsidRPr="0009632A">
          <w:rPr>
            <w:rStyle w:val="Hyperlink"/>
            <w:rFonts w:asciiTheme="minorHAnsi" w:hAnsiTheme="minorHAnsi"/>
            <w:bCs/>
            <w:sz w:val="22"/>
          </w:rPr>
          <w:t>NeuroMod+</w:t>
        </w:r>
      </w:hyperlink>
    </w:p>
    <w:p w14:paraId="0AE84FCC" w14:textId="6229D770" w:rsidR="00001A0F" w:rsidRPr="0009632A" w:rsidRDefault="00CE4101" w:rsidP="00001A0F">
      <w:pPr>
        <w:pStyle w:val="ListParagraph"/>
        <w:numPr>
          <w:ilvl w:val="0"/>
          <w:numId w:val="22"/>
        </w:numPr>
        <w:spacing w:after="0" w:line="312" w:lineRule="auto"/>
        <w:rPr>
          <w:rFonts w:asciiTheme="minorHAnsi" w:hAnsiTheme="minorHAnsi"/>
          <w:bCs/>
          <w:sz w:val="22"/>
        </w:rPr>
      </w:pPr>
      <w:hyperlink r:id="rId15" w:history="1">
        <w:r w:rsidR="00001A0F" w:rsidRPr="0009632A">
          <w:rPr>
            <w:rStyle w:val="Hyperlink"/>
            <w:rFonts w:asciiTheme="minorHAnsi" w:hAnsiTheme="minorHAnsi"/>
            <w:bCs/>
            <w:sz w:val="22"/>
          </w:rPr>
          <w:t>Neurotechnology for enabling community-based diagnosis and care (N-CODE)</w:t>
        </w:r>
      </w:hyperlink>
    </w:p>
    <w:p w14:paraId="6BDD8CA0" w14:textId="45375B01" w:rsidR="00001A0F" w:rsidRPr="0009632A" w:rsidRDefault="00CE4101" w:rsidP="00001A0F">
      <w:pPr>
        <w:pStyle w:val="ListParagraph"/>
        <w:numPr>
          <w:ilvl w:val="0"/>
          <w:numId w:val="22"/>
        </w:numPr>
        <w:spacing w:after="0" w:line="312" w:lineRule="auto"/>
        <w:rPr>
          <w:rFonts w:asciiTheme="minorHAnsi" w:hAnsiTheme="minorHAnsi"/>
          <w:bCs/>
          <w:sz w:val="22"/>
        </w:rPr>
      </w:pPr>
      <w:hyperlink r:id="rId16" w:history="1">
        <w:r w:rsidR="00DB02CD" w:rsidRPr="0009632A">
          <w:rPr>
            <w:rStyle w:val="Hyperlink"/>
            <w:rFonts w:asciiTheme="minorHAnsi" w:hAnsiTheme="minorHAnsi"/>
            <w:bCs/>
            <w:sz w:val="22"/>
          </w:rPr>
          <w:t>RESPECT</w:t>
        </w:r>
        <w:r w:rsidR="00001A0F" w:rsidRPr="0009632A">
          <w:rPr>
            <w:rStyle w:val="Hyperlink"/>
            <w:rFonts w:asciiTheme="minorHAnsi" w:hAnsiTheme="minorHAnsi"/>
            <w:bCs/>
            <w:sz w:val="22"/>
          </w:rPr>
          <w:t xml:space="preserve"> </w:t>
        </w:r>
        <w:r w:rsidR="00DB02CD" w:rsidRPr="0009632A">
          <w:rPr>
            <w:rStyle w:val="Hyperlink"/>
            <w:rFonts w:asciiTheme="minorHAnsi" w:hAnsiTheme="minorHAnsi"/>
            <w:bCs/>
            <w:sz w:val="22"/>
          </w:rPr>
          <w:t>4</w:t>
        </w:r>
        <w:r w:rsidR="00001A0F" w:rsidRPr="0009632A">
          <w:rPr>
            <w:rStyle w:val="Hyperlink"/>
            <w:rFonts w:asciiTheme="minorHAnsi" w:hAnsiTheme="minorHAnsi"/>
            <w:bCs/>
            <w:sz w:val="22"/>
          </w:rPr>
          <w:t xml:space="preserve"> Neurodevelopment</w:t>
        </w:r>
      </w:hyperlink>
    </w:p>
    <w:p w14:paraId="03BE55DE" w14:textId="77777777" w:rsidR="00001A0F" w:rsidRPr="0009632A" w:rsidRDefault="00001A0F" w:rsidP="00001A0F">
      <w:pPr>
        <w:spacing w:after="0" w:line="312" w:lineRule="auto"/>
        <w:rPr>
          <w:rFonts w:asciiTheme="minorHAnsi" w:hAnsiTheme="minorHAnsi"/>
          <w:bCs/>
          <w:sz w:val="22"/>
        </w:rPr>
      </w:pPr>
    </w:p>
    <w:p w14:paraId="2255173C" w14:textId="4BCED97D" w:rsidR="00001A0F" w:rsidRPr="0009632A" w:rsidRDefault="00001A0F" w:rsidP="00001A0F">
      <w:pPr>
        <w:spacing w:after="0" w:line="312" w:lineRule="auto"/>
        <w:rPr>
          <w:rFonts w:asciiTheme="minorHAnsi" w:hAnsiTheme="minorHAnsi"/>
          <w:bCs/>
          <w:sz w:val="22"/>
        </w:rPr>
      </w:pPr>
      <w:r w:rsidRPr="0009632A">
        <w:rPr>
          <w:rFonts w:asciiTheme="minorHAnsi" w:hAnsiTheme="minorHAnsi"/>
          <w:bCs/>
          <w:sz w:val="22"/>
        </w:rPr>
        <w:lastRenderedPageBreak/>
        <w:t xml:space="preserve">Projects that </w:t>
      </w:r>
      <w:r w:rsidR="00AE4FED" w:rsidRPr="0009632A">
        <w:rPr>
          <w:rFonts w:asciiTheme="minorHAnsi" w:hAnsiTheme="minorHAnsi"/>
          <w:bCs/>
          <w:sz w:val="22"/>
        </w:rPr>
        <w:t xml:space="preserve">the panel considers </w:t>
      </w:r>
      <w:r w:rsidR="00D849DA" w:rsidRPr="0009632A">
        <w:rPr>
          <w:rFonts w:asciiTheme="minorHAnsi" w:hAnsiTheme="minorHAnsi"/>
          <w:bCs/>
          <w:sz w:val="22"/>
        </w:rPr>
        <w:t xml:space="preserve">are </w:t>
      </w:r>
      <w:r w:rsidRPr="0009632A">
        <w:rPr>
          <w:rFonts w:asciiTheme="minorHAnsi" w:hAnsiTheme="minorHAnsi"/>
          <w:bCs/>
          <w:sz w:val="22"/>
        </w:rPr>
        <w:t xml:space="preserve">more within the remit of </w:t>
      </w:r>
      <w:r w:rsidR="00D849DA" w:rsidRPr="0009632A">
        <w:rPr>
          <w:rFonts w:asciiTheme="minorHAnsi" w:hAnsiTheme="minorHAnsi"/>
          <w:bCs/>
          <w:sz w:val="22"/>
        </w:rPr>
        <w:t xml:space="preserve">another </w:t>
      </w:r>
      <w:r w:rsidRPr="0009632A">
        <w:rPr>
          <w:rFonts w:asciiTheme="minorHAnsi" w:hAnsiTheme="minorHAnsi"/>
          <w:bCs/>
          <w:sz w:val="22"/>
        </w:rPr>
        <w:t>network than of NeuroMod+ will be looked on more favourably if they have matched funding from the other relevant network.</w:t>
      </w:r>
    </w:p>
    <w:p w14:paraId="59B24353" w14:textId="77777777" w:rsidR="00813C5B" w:rsidRPr="00DB67F1" w:rsidRDefault="00813C5B" w:rsidP="003300D9">
      <w:pPr>
        <w:spacing w:after="0" w:line="240" w:lineRule="auto"/>
        <w:rPr>
          <w:rFonts w:asciiTheme="minorHAnsi" w:hAnsiTheme="minorHAnsi"/>
          <w:b/>
          <w:szCs w:val="24"/>
        </w:rPr>
      </w:pPr>
    </w:p>
    <w:p w14:paraId="3830D1E0" w14:textId="217D299D" w:rsidR="00813C5B" w:rsidRPr="00DB67F1" w:rsidRDefault="00813C5B" w:rsidP="00BD7980">
      <w:pPr>
        <w:spacing w:after="240" w:line="240" w:lineRule="auto"/>
        <w:rPr>
          <w:rFonts w:asciiTheme="minorHAnsi" w:hAnsiTheme="minorHAnsi"/>
          <w:b/>
          <w:szCs w:val="24"/>
        </w:rPr>
      </w:pPr>
      <w:r w:rsidRPr="00DB67F1">
        <w:rPr>
          <w:rFonts w:asciiTheme="minorHAnsi" w:hAnsiTheme="minorHAnsi"/>
          <w:b/>
          <w:szCs w:val="24"/>
        </w:rPr>
        <w:t>Eligibility</w:t>
      </w:r>
    </w:p>
    <w:p w14:paraId="3820EF29" w14:textId="530256E0" w:rsidR="003314AF" w:rsidRPr="0009632A" w:rsidRDefault="00534A1C" w:rsidP="00BD7980">
      <w:pPr>
        <w:pStyle w:val="ListParagraph"/>
        <w:numPr>
          <w:ilvl w:val="0"/>
          <w:numId w:val="20"/>
        </w:numPr>
        <w:spacing w:after="120" w:line="312" w:lineRule="auto"/>
        <w:ind w:left="567" w:hanging="425"/>
        <w:rPr>
          <w:rFonts w:asciiTheme="minorHAnsi" w:hAnsiTheme="minorHAnsi"/>
          <w:b/>
          <w:sz w:val="22"/>
        </w:rPr>
      </w:pPr>
      <w:r w:rsidRPr="0009632A">
        <w:rPr>
          <w:rFonts w:asciiTheme="minorHAnsi" w:hAnsiTheme="minorHAnsi"/>
          <w:b/>
          <w:sz w:val="22"/>
        </w:rPr>
        <w:t xml:space="preserve">You must </w:t>
      </w:r>
      <w:r w:rsidR="003314AF" w:rsidRPr="0009632A">
        <w:rPr>
          <w:rFonts w:asciiTheme="minorHAnsi" w:hAnsiTheme="minorHAnsi"/>
          <w:b/>
          <w:sz w:val="22"/>
        </w:rPr>
        <w:t xml:space="preserve">read the </w:t>
      </w:r>
      <w:hyperlink r:id="rId17" w:history="1">
        <w:r w:rsidR="003314AF" w:rsidRPr="0009632A">
          <w:rPr>
            <w:rStyle w:val="Hyperlink"/>
            <w:rFonts w:asciiTheme="minorHAnsi" w:hAnsiTheme="minorHAnsi"/>
            <w:b/>
            <w:sz w:val="22"/>
            <w14:textFill>
              <w14:solidFill>
                <w14:srgbClr w14:val="0000FF">
                  <w14:lumMod w14:val="50000"/>
                </w14:srgbClr>
              </w14:solidFill>
            </w14:textFill>
          </w:rPr>
          <w:t>EPSRC eligibility criteria</w:t>
        </w:r>
      </w:hyperlink>
      <w:r w:rsidR="003314AF" w:rsidRPr="0009632A">
        <w:rPr>
          <w:rFonts w:asciiTheme="minorHAnsi" w:hAnsiTheme="minorHAnsi"/>
          <w:b/>
          <w:sz w:val="22"/>
        </w:rPr>
        <w:t xml:space="preserve"> before applying</w:t>
      </w:r>
    </w:p>
    <w:p w14:paraId="6283D3FB" w14:textId="50628729" w:rsidR="003314AF" w:rsidRPr="0009632A" w:rsidRDefault="003314AF" w:rsidP="00BD7980">
      <w:pPr>
        <w:pStyle w:val="ListParagraph"/>
        <w:numPr>
          <w:ilvl w:val="0"/>
          <w:numId w:val="20"/>
        </w:numPr>
        <w:spacing w:after="120" w:line="312" w:lineRule="auto"/>
        <w:ind w:left="567" w:hanging="425"/>
        <w:rPr>
          <w:rFonts w:asciiTheme="minorHAnsi" w:hAnsiTheme="minorHAnsi"/>
          <w:bCs/>
          <w:sz w:val="22"/>
        </w:rPr>
      </w:pPr>
      <w:r w:rsidRPr="0009632A">
        <w:rPr>
          <w:rFonts w:asciiTheme="minorHAnsi" w:hAnsiTheme="minorHAnsi"/>
          <w:bCs/>
          <w:sz w:val="22"/>
        </w:rPr>
        <w:t xml:space="preserve">Applicants (investigators) must </w:t>
      </w:r>
      <w:r w:rsidR="00BD7980" w:rsidRPr="0009632A">
        <w:rPr>
          <w:rFonts w:asciiTheme="minorHAnsi" w:hAnsiTheme="minorHAnsi"/>
          <w:bCs/>
          <w:sz w:val="22"/>
        </w:rPr>
        <w:t xml:space="preserve">meet the eligibility </w:t>
      </w:r>
      <w:r w:rsidR="00813C5B" w:rsidRPr="0009632A">
        <w:rPr>
          <w:rFonts w:asciiTheme="minorHAnsi" w:hAnsiTheme="minorHAnsi"/>
          <w:bCs/>
          <w:sz w:val="22"/>
        </w:rPr>
        <w:t>criteria</w:t>
      </w:r>
      <w:r w:rsidR="00BD7980" w:rsidRPr="0009632A">
        <w:rPr>
          <w:rFonts w:asciiTheme="minorHAnsi" w:hAnsiTheme="minorHAnsi"/>
          <w:bCs/>
          <w:sz w:val="22"/>
        </w:rPr>
        <w:t xml:space="preserve"> as above</w:t>
      </w:r>
      <w:r w:rsidRPr="0009632A">
        <w:rPr>
          <w:rFonts w:asciiTheme="minorHAnsi" w:hAnsiTheme="minorHAnsi"/>
          <w:bCs/>
          <w:sz w:val="22"/>
        </w:rPr>
        <w:t>. However, projects will ideally involve collaboration with colleagues who may not meet these criteria (</w:t>
      </w:r>
      <w:proofErr w:type="spellStart"/>
      <w:r w:rsidRPr="0009632A">
        <w:rPr>
          <w:rFonts w:asciiTheme="minorHAnsi" w:hAnsiTheme="minorHAnsi"/>
          <w:bCs/>
          <w:sz w:val="22"/>
        </w:rPr>
        <w:t>eg</w:t>
      </w:r>
      <w:proofErr w:type="spellEnd"/>
      <w:r w:rsidRPr="0009632A">
        <w:rPr>
          <w:rFonts w:asciiTheme="minorHAnsi" w:hAnsiTheme="minorHAnsi"/>
          <w:bCs/>
          <w:sz w:val="22"/>
        </w:rPr>
        <w:t xml:space="preserve"> clinicians, early career researchers, those from industry/charity/patient groups, those with lived experience). Please include these contributors in the </w:t>
      </w:r>
      <w:r w:rsidRPr="0009632A">
        <w:rPr>
          <w:rFonts w:asciiTheme="minorHAnsi" w:hAnsiTheme="minorHAnsi"/>
          <w:b/>
          <w:sz w:val="22"/>
        </w:rPr>
        <w:t>Collaborators</w:t>
      </w:r>
      <w:r w:rsidRPr="0009632A">
        <w:rPr>
          <w:rFonts w:asciiTheme="minorHAnsi" w:hAnsiTheme="minorHAnsi"/>
          <w:bCs/>
          <w:sz w:val="22"/>
        </w:rPr>
        <w:t xml:space="preserve"> section </w:t>
      </w:r>
      <w:r w:rsidR="00BD7980" w:rsidRPr="0009632A">
        <w:rPr>
          <w:rFonts w:asciiTheme="minorHAnsi" w:hAnsiTheme="minorHAnsi"/>
          <w:bCs/>
          <w:sz w:val="22"/>
        </w:rPr>
        <w:t xml:space="preserve">of </w:t>
      </w:r>
      <w:r w:rsidR="00AE4FED" w:rsidRPr="0009632A">
        <w:rPr>
          <w:rFonts w:asciiTheme="minorHAnsi" w:hAnsiTheme="minorHAnsi"/>
          <w:bCs/>
          <w:sz w:val="22"/>
        </w:rPr>
        <w:t xml:space="preserve">your </w:t>
      </w:r>
      <w:r w:rsidR="00BD7980" w:rsidRPr="0009632A">
        <w:rPr>
          <w:rFonts w:asciiTheme="minorHAnsi" w:hAnsiTheme="minorHAnsi"/>
          <w:bCs/>
          <w:sz w:val="22"/>
        </w:rPr>
        <w:t xml:space="preserve">proposal, </w:t>
      </w:r>
      <w:r w:rsidRPr="0009632A">
        <w:rPr>
          <w:rFonts w:asciiTheme="minorHAnsi" w:hAnsiTheme="minorHAnsi"/>
          <w:bCs/>
          <w:sz w:val="22"/>
        </w:rPr>
        <w:t xml:space="preserve">to give us a full picture of your </w:t>
      </w:r>
      <w:proofErr w:type="gramStart"/>
      <w:r w:rsidRPr="0009632A">
        <w:rPr>
          <w:rFonts w:asciiTheme="minorHAnsi" w:hAnsiTheme="minorHAnsi"/>
          <w:bCs/>
          <w:sz w:val="22"/>
        </w:rPr>
        <w:t>team</w:t>
      </w:r>
      <w:proofErr w:type="gramEnd"/>
    </w:p>
    <w:p w14:paraId="76682716" w14:textId="58CC9D8B" w:rsidR="003314AF" w:rsidRPr="0009632A" w:rsidRDefault="003314AF" w:rsidP="00BD7980">
      <w:pPr>
        <w:pStyle w:val="ListParagraph"/>
        <w:numPr>
          <w:ilvl w:val="0"/>
          <w:numId w:val="20"/>
        </w:numPr>
        <w:spacing w:after="120" w:line="312" w:lineRule="auto"/>
        <w:ind w:left="567" w:hanging="425"/>
        <w:rPr>
          <w:rFonts w:asciiTheme="minorHAnsi" w:hAnsiTheme="minorHAnsi"/>
          <w:bCs/>
          <w:sz w:val="22"/>
        </w:rPr>
      </w:pPr>
      <w:r w:rsidRPr="0009632A">
        <w:rPr>
          <w:rFonts w:asciiTheme="minorHAnsi" w:hAnsiTheme="minorHAnsi"/>
          <w:bCs/>
          <w:sz w:val="22"/>
        </w:rPr>
        <w:t>Investigators must be Neuromod+ members.</w:t>
      </w:r>
      <w:r w:rsidR="00E2379B" w:rsidRPr="0009632A">
        <w:rPr>
          <w:rFonts w:asciiTheme="minorHAnsi" w:hAnsiTheme="minorHAnsi"/>
          <w:bCs/>
          <w:sz w:val="22"/>
        </w:rPr>
        <w:t xml:space="preserve"> </w:t>
      </w:r>
      <w:r w:rsidR="00BD7980" w:rsidRPr="0009632A">
        <w:rPr>
          <w:rFonts w:asciiTheme="minorHAnsi" w:hAnsiTheme="minorHAnsi"/>
          <w:bCs/>
          <w:sz w:val="22"/>
        </w:rPr>
        <w:t xml:space="preserve">If you haven’t already, </w:t>
      </w:r>
      <w:hyperlink r:id="rId18" w:history="1">
        <w:r w:rsidR="00BD7980" w:rsidRPr="0009632A">
          <w:rPr>
            <w:rStyle w:val="Hyperlink"/>
            <w:rFonts w:asciiTheme="minorHAnsi" w:hAnsiTheme="minorHAnsi"/>
            <w:bCs/>
            <w:sz w:val="22"/>
            <w14:textFill>
              <w14:solidFill>
                <w14:srgbClr w14:val="0000FF">
                  <w14:lumMod w14:val="50000"/>
                </w14:srgbClr>
              </w14:solidFill>
            </w14:textFill>
          </w:rPr>
          <w:t>s</w:t>
        </w:r>
        <w:r w:rsidRPr="0009632A">
          <w:rPr>
            <w:rStyle w:val="Hyperlink"/>
            <w:rFonts w:asciiTheme="minorHAnsi" w:hAnsiTheme="minorHAnsi"/>
            <w:bCs/>
            <w:sz w:val="22"/>
            <w14:textFill>
              <w14:solidFill>
                <w14:srgbClr w14:val="0000FF">
                  <w14:lumMod w14:val="50000"/>
                </w14:srgbClr>
              </w14:solidFill>
            </w14:textFill>
          </w:rPr>
          <w:t>ign up for free</w:t>
        </w:r>
      </w:hyperlink>
    </w:p>
    <w:p w14:paraId="5EDE7DF5" w14:textId="16E1EEC7" w:rsidR="00BD7980" w:rsidRPr="0009632A" w:rsidRDefault="00813C5B" w:rsidP="00BD7980">
      <w:pPr>
        <w:pStyle w:val="ListParagraph"/>
        <w:numPr>
          <w:ilvl w:val="0"/>
          <w:numId w:val="20"/>
        </w:numPr>
        <w:spacing w:after="120" w:line="312" w:lineRule="auto"/>
        <w:ind w:left="567" w:hanging="425"/>
        <w:rPr>
          <w:rFonts w:asciiTheme="minorHAnsi" w:hAnsiTheme="minorHAnsi"/>
          <w:bCs/>
          <w:sz w:val="22"/>
        </w:rPr>
      </w:pPr>
      <w:r w:rsidRPr="0009632A">
        <w:rPr>
          <w:rFonts w:asciiTheme="minorHAnsi" w:hAnsiTheme="minorHAnsi"/>
          <w:bCs/>
          <w:sz w:val="22"/>
        </w:rPr>
        <w:t xml:space="preserve">Investigators can lead </w:t>
      </w:r>
      <w:r w:rsidR="00AE4FED" w:rsidRPr="0009632A">
        <w:rPr>
          <w:rFonts w:asciiTheme="minorHAnsi" w:hAnsiTheme="minorHAnsi"/>
          <w:bCs/>
          <w:sz w:val="22"/>
        </w:rPr>
        <w:t>one</w:t>
      </w:r>
      <w:r w:rsidRPr="0009632A">
        <w:rPr>
          <w:rFonts w:asciiTheme="minorHAnsi" w:hAnsiTheme="minorHAnsi"/>
          <w:bCs/>
          <w:sz w:val="22"/>
        </w:rPr>
        <w:t xml:space="preserve"> proposal per round and be involved in </w:t>
      </w:r>
      <w:r w:rsidR="00BD7980" w:rsidRPr="0009632A">
        <w:rPr>
          <w:rFonts w:asciiTheme="minorHAnsi" w:hAnsiTheme="minorHAnsi"/>
          <w:bCs/>
          <w:sz w:val="22"/>
        </w:rPr>
        <w:t xml:space="preserve">a </w:t>
      </w:r>
      <w:r w:rsidRPr="0009632A">
        <w:rPr>
          <w:rFonts w:asciiTheme="minorHAnsi" w:hAnsiTheme="minorHAnsi"/>
          <w:bCs/>
          <w:sz w:val="22"/>
        </w:rPr>
        <w:t>max</w:t>
      </w:r>
      <w:r w:rsidR="00BD7980" w:rsidRPr="0009632A">
        <w:rPr>
          <w:rFonts w:asciiTheme="minorHAnsi" w:hAnsiTheme="minorHAnsi"/>
          <w:bCs/>
          <w:sz w:val="22"/>
        </w:rPr>
        <w:t>imum of</w:t>
      </w:r>
      <w:r w:rsidRPr="0009632A">
        <w:rPr>
          <w:rFonts w:asciiTheme="minorHAnsi" w:hAnsiTheme="minorHAnsi"/>
          <w:bCs/>
          <w:sz w:val="22"/>
        </w:rPr>
        <w:t xml:space="preserve"> </w:t>
      </w:r>
      <w:proofErr w:type="gramStart"/>
      <w:r w:rsidR="00AE4FED" w:rsidRPr="0009632A">
        <w:rPr>
          <w:rFonts w:asciiTheme="minorHAnsi" w:hAnsiTheme="minorHAnsi"/>
          <w:bCs/>
          <w:sz w:val="22"/>
        </w:rPr>
        <w:t>three</w:t>
      </w:r>
      <w:proofErr w:type="gramEnd"/>
    </w:p>
    <w:p w14:paraId="692F4F9A" w14:textId="77777777" w:rsidR="00DB67F1" w:rsidRPr="00DB67F1" w:rsidRDefault="00DB67F1" w:rsidP="00DB67F1">
      <w:pPr>
        <w:pStyle w:val="ListParagraph"/>
        <w:spacing w:after="0" w:line="240" w:lineRule="auto"/>
        <w:rPr>
          <w:rFonts w:asciiTheme="minorHAnsi" w:hAnsiTheme="minorHAnsi"/>
          <w:b/>
          <w:szCs w:val="24"/>
        </w:rPr>
      </w:pPr>
    </w:p>
    <w:p w14:paraId="61052293" w14:textId="09F295F4" w:rsidR="00813C5B" w:rsidRPr="00DB67F1" w:rsidRDefault="00813C5B" w:rsidP="00BD7980">
      <w:pPr>
        <w:spacing w:after="240" w:line="240" w:lineRule="auto"/>
        <w:rPr>
          <w:rFonts w:asciiTheme="minorHAnsi" w:hAnsiTheme="minorHAnsi"/>
          <w:b/>
          <w:szCs w:val="24"/>
        </w:rPr>
      </w:pPr>
      <w:r w:rsidRPr="00DB67F1">
        <w:rPr>
          <w:rFonts w:asciiTheme="minorHAnsi" w:hAnsiTheme="minorHAnsi"/>
          <w:b/>
          <w:szCs w:val="24"/>
        </w:rPr>
        <w:t xml:space="preserve">Funding </w:t>
      </w:r>
    </w:p>
    <w:p w14:paraId="3A6847EC" w14:textId="32220CDB" w:rsidR="00813C5B" w:rsidRPr="0009632A" w:rsidRDefault="00D849DA" w:rsidP="003300D9">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Proposals must give c</w:t>
      </w:r>
      <w:r w:rsidR="00813C5B" w:rsidRPr="0009632A">
        <w:rPr>
          <w:rFonts w:asciiTheme="minorHAnsi" w:hAnsiTheme="minorHAnsi"/>
          <w:bCs/>
          <w:sz w:val="22"/>
        </w:rPr>
        <w:t xml:space="preserve">osts at 100% FEC but </w:t>
      </w:r>
      <w:r w:rsidR="00813C5B" w:rsidRPr="0009632A">
        <w:rPr>
          <w:rFonts w:asciiTheme="minorHAnsi" w:hAnsiTheme="minorHAnsi"/>
          <w:b/>
          <w:sz w:val="22"/>
        </w:rPr>
        <w:t xml:space="preserve">awards will be made at 80% </w:t>
      </w:r>
      <w:proofErr w:type="gramStart"/>
      <w:r w:rsidR="00813C5B" w:rsidRPr="0009632A">
        <w:rPr>
          <w:rFonts w:asciiTheme="minorHAnsi" w:hAnsiTheme="minorHAnsi"/>
          <w:b/>
          <w:sz w:val="22"/>
        </w:rPr>
        <w:t>FEC</w:t>
      </w:r>
      <w:proofErr w:type="gramEnd"/>
    </w:p>
    <w:p w14:paraId="4F809A6E" w14:textId="5E2E289B" w:rsidR="003314AF" w:rsidRPr="0009632A" w:rsidRDefault="00813C5B" w:rsidP="003300D9">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C</w:t>
      </w:r>
      <w:r w:rsidR="003314AF" w:rsidRPr="0009632A">
        <w:rPr>
          <w:rFonts w:asciiTheme="minorHAnsi" w:hAnsiTheme="minorHAnsi"/>
          <w:bCs/>
          <w:sz w:val="22"/>
        </w:rPr>
        <w:t xml:space="preserve">ostings </w:t>
      </w:r>
      <w:r w:rsidR="00534A1C" w:rsidRPr="0009632A">
        <w:rPr>
          <w:rFonts w:asciiTheme="minorHAnsi" w:hAnsiTheme="minorHAnsi"/>
          <w:bCs/>
          <w:sz w:val="22"/>
        </w:rPr>
        <w:t xml:space="preserve">must be </w:t>
      </w:r>
      <w:r w:rsidR="003314AF" w:rsidRPr="0009632A">
        <w:rPr>
          <w:rFonts w:asciiTheme="minorHAnsi" w:hAnsiTheme="minorHAnsi"/>
          <w:bCs/>
          <w:sz w:val="22"/>
        </w:rPr>
        <w:t xml:space="preserve">approved </w:t>
      </w:r>
      <w:r w:rsidRPr="0009632A">
        <w:rPr>
          <w:rFonts w:asciiTheme="minorHAnsi" w:hAnsiTheme="minorHAnsi"/>
          <w:bCs/>
          <w:sz w:val="22"/>
        </w:rPr>
        <w:t xml:space="preserve">by your research office (or equivalent) </w:t>
      </w:r>
      <w:r w:rsidR="003314AF" w:rsidRPr="0009632A">
        <w:rPr>
          <w:rFonts w:asciiTheme="minorHAnsi" w:hAnsiTheme="minorHAnsi"/>
          <w:bCs/>
          <w:sz w:val="22"/>
        </w:rPr>
        <w:t xml:space="preserve">before </w:t>
      </w:r>
      <w:proofErr w:type="gramStart"/>
      <w:r w:rsidR="003314AF" w:rsidRPr="0009632A">
        <w:rPr>
          <w:rFonts w:asciiTheme="minorHAnsi" w:hAnsiTheme="minorHAnsi"/>
          <w:bCs/>
          <w:sz w:val="22"/>
        </w:rPr>
        <w:t>submitting</w:t>
      </w:r>
      <w:proofErr w:type="gramEnd"/>
    </w:p>
    <w:p w14:paraId="24C9E3BE" w14:textId="5174E0CD" w:rsidR="00813C5B" w:rsidRPr="0009632A" w:rsidRDefault="00AE4FED" w:rsidP="003300D9">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F</w:t>
      </w:r>
      <w:r w:rsidR="00813C5B" w:rsidRPr="0009632A">
        <w:rPr>
          <w:rFonts w:asciiTheme="minorHAnsi" w:hAnsiTheme="minorHAnsi"/>
          <w:bCs/>
          <w:sz w:val="22"/>
        </w:rPr>
        <w:t xml:space="preserve">unds will be awarded by Neuromod+ to the lead investigator.  They </w:t>
      </w:r>
      <w:r w:rsidR="00E44A10" w:rsidRPr="0009632A">
        <w:rPr>
          <w:rFonts w:asciiTheme="minorHAnsi" w:hAnsiTheme="minorHAnsi"/>
          <w:bCs/>
          <w:sz w:val="22"/>
        </w:rPr>
        <w:t xml:space="preserve">will be </w:t>
      </w:r>
      <w:r w:rsidR="00813C5B" w:rsidRPr="0009632A">
        <w:rPr>
          <w:rFonts w:asciiTheme="minorHAnsi" w:hAnsiTheme="minorHAnsi"/>
          <w:bCs/>
          <w:sz w:val="22"/>
        </w:rPr>
        <w:t>responsible for distributing fund</w:t>
      </w:r>
      <w:r w:rsidR="00BD7980" w:rsidRPr="0009632A">
        <w:rPr>
          <w:rFonts w:asciiTheme="minorHAnsi" w:hAnsiTheme="minorHAnsi"/>
          <w:bCs/>
          <w:sz w:val="22"/>
        </w:rPr>
        <w:t>s</w:t>
      </w:r>
      <w:r w:rsidR="00813C5B" w:rsidRPr="0009632A">
        <w:rPr>
          <w:rFonts w:asciiTheme="minorHAnsi" w:hAnsiTheme="minorHAnsi"/>
          <w:bCs/>
          <w:sz w:val="22"/>
        </w:rPr>
        <w:t xml:space="preserve"> to co-investigators as </w:t>
      </w:r>
      <w:proofErr w:type="gramStart"/>
      <w:r w:rsidR="00813C5B" w:rsidRPr="0009632A">
        <w:rPr>
          <w:rFonts w:asciiTheme="minorHAnsi" w:hAnsiTheme="minorHAnsi"/>
          <w:bCs/>
          <w:sz w:val="22"/>
        </w:rPr>
        <w:t>necessary</w:t>
      </w:r>
      <w:proofErr w:type="gramEnd"/>
    </w:p>
    <w:p w14:paraId="4020C3D1" w14:textId="67EE2515" w:rsidR="00813C5B" w:rsidRPr="0009632A" w:rsidRDefault="00813C5B" w:rsidP="003300D9">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A collaboration agreement will normally need to be put in place between participating in</w:t>
      </w:r>
      <w:r w:rsidR="00BD7980" w:rsidRPr="0009632A">
        <w:rPr>
          <w:rFonts w:asciiTheme="minorHAnsi" w:hAnsiTheme="minorHAnsi"/>
          <w:bCs/>
          <w:sz w:val="22"/>
        </w:rPr>
        <w:t>stitution</w:t>
      </w:r>
      <w:r w:rsidRPr="0009632A">
        <w:rPr>
          <w:rFonts w:asciiTheme="minorHAnsi" w:hAnsiTheme="minorHAnsi"/>
          <w:bCs/>
          <w:sz w:val="22"/>
        </w:rPr>
        <w:t xml:space="preserve">s before funding can be </w:t>
      </w:r>
      <w:proofErr w:type="gramStart"/>
      <w:r w:rsidRPr="0009632A">
        <w:rPr>
          <w:rFonts w:asciiTheme="minorHAnsi" w:hAnsiTheme="minorHAnsi"/>
          <w:bCs/>
          <w:sz w:val="22"/>
        </w:rPr>
        <w:t>transferred</w:t>
      </w:r>
      <w:proofErr w:type="gramEnd"/>
    </w:p>
    <w:p w14:paraId="7A536E43" w14:textId="77777777" w:rsidR="00DB67F1" w:rsidRPr="00DB67F1" w:rsidRDefault="00DB67F1" w:rsidP="00DB67F1">
      <w:pPr>
        <w:pStyle w:val="ListParagraph"/>
        <w:spacing w:after="0" w:line="240" w:lineRule="auto"/>
        <w:rPr>
          <w:rFonts w:asciiTheme="minorHAnsi" w:hAnsiTheme="minorHAnsi"/>
          <w:b/>
          <w:szCs w:val="24"/>
        </w:rPr>
      </w:pPr>
    </w:p>
    <w:p w14:paraId="36118500" w14:textId="6159C1DC" w:rsidR="00BD7980" w:rsidRPr="00DB67F1" w:rsidRDefault="00E44A10" w:rsidP="00BD7980">
      <w:pPr>
        <w:spacing w:after="120" w:line="312" w:lineRule="auto"/>
        <w:rPr>
          <w:rFonts w:asciiTheme="minorHAnsi" w:hAnsiTheme="minorHAnsi"/>
          <w:b/>
          <w:szCs w:val="24"/>
        </w:rPr>
      </w:pPr>
      <w:r w:rsidRPr="00DB67F1">
        <w:rPr>
          <w:rFonts w:asciiTheme="minorHAnsi" w:hAnsiTheme="minorHAnsi"/>
          <w:b/>
          <w:szCs w:val="24"/>
        </w:rPr>
        <w:t>Submission and review</w:t>
      </w:r>
    </w:p>
    <w:p w14:paraId="5E23C88E" w14:textId="6654AC15" w:rsidR="00534A1C" w:rsidRPr="0009632A" w:rsidRDefault="00BD7980" w:rsidP="00E2379B">
      <w:pPr>
        <w:pStyle w:val="ListParagraph"/>
        <w:numPr>
          <w:ilvl w:val="0"/>
          <w:numId w:val="18"/>
        </w:numPr>
        <w:spacing w:after="120" w:line="312" w:lineRule="auto"/>
        <w:ind w:left="714" w:hanging="357"/>
        <w:rPr>
          <w:rFonts w:asciiTheme="minorHAnsi" w:hAnsiTheme="minorHAnsi"/>
          <w:b/>
          <w:sz w:val="22"/>
        </w:rPr>
      </w:pPr>
      <w:r w:rsidRPr="0009632A">
        <w:rPr>
          <w:rFonts w:asciiTheme="minorHAnsi" w:hAnsiTheme="minorHAnsi"/>
          <w:b/>
          <w:sz w:val="22"/>
        </w:rPr>
        <w:t>Please email a</w:t>
      </w:r>
      <w:r w:rsidR="003314AF" w:rsidRPr="0009632A">
        <w:rPr>
          <w:rFonts w:asciiTheme="minorHAnsi" w:hAnsiTheme="minorHAnsi"/>
          <w:b/>
          <w:sz w:val="22"/>
        </w:rPr>
        <w:t xml:space="preserve">pplications </w:t>
      </w:r>
      <w:r w:rsidR="00E2379B" w:rsidRPr="0009632A">
        <w:rPr>
          <w:rFonts w:asciiTheme="minorHAnsi" w:hAnsiTheme="minorHAnsi"/>
          <w:b/>
          <w:sz w:val="22"/>
        </w:rPr>
        <w:t xml:space="preserve">to </w:t>
      </w:r>
      <w:hyperlink r:id="rId19" w:history="1">
        <w:r w:rsidR="00E2379B" w:rsidRPr="0009632A">
          <w:rPr>
            <w:rStyle w:val="Hyperlink"/>
            <w:rFonts w:asciiTheme="minorHAnsi" w:hAnsiTheme="minorHAnsi"/>
            <w:b/>
            <w:sz w:val="22"/>
            <w14:textFill>
              <w14:solidFill>
                <w14:srgbClr w14:val="0000FF">
                  <w14:lumMod w14:val="50000"/>
                </w14:srgbClr>
              </w14:solidFill>
            </w14:textFill>
          </w:rPr>
          <w:t>k.hobson@imperial.ac.uk</w:t>
        </w:r>
      </w:hyperlink>
      <w:r w:rsidR="00E2379B" w:rsidRPr="0009632A">
        <w:rPr>
          <w:rFonts w:asciiTheme="minorHAnsi" w:hAnsiTheme="minorHAnsi"/>
          <w:b/>
          <w:sz w:val="22"/>
        </w:rPr>
        <w:t xml:space="preserve"> </w:t>
      </w:r>
      <w:r w:rsidR="003314AF" w:rsidRPr="0009632A">
        <w:rPr>
          <w:rFonts w:asciiTheme="minorHAnsi" w:hAnsiTheme="minorHAnsi"/>
          <w:b/>
          <w:sz w:val="22"/>
        </w:rPr>
        <w:t xml:space="preserve">by </w:t>
      </w:r>
      <w:r w:rsidR="0052427B">
        <w:rPr>
          <w:rFonts w:asciiTheme="minorHAnsi" w:hAnsiTheme="minorHAnsi"/>
          <w:b/>
          <w:sz w:val="22"/>
        </w:rPr>
        <w:t>30 June 2024</w:t>
      </w:r>
    </w:p>
    <w:p w14:paraId="448B74A7" w14:textId="55D330CA" w:rsidR="002F6116" w:rsidRPr="0009632A" w:rsidRDefault="00E44A10" w:rsidP="002F6116">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 xml:space="preserve">Applications will be reviewed by a panel </w:t>
      </w:r>
      <w:r w:rsidR="008E34B3" w:rsidRPr="0009632A">
        <w:rPr>
          <w:rFonts w:asciiTheme="minorHAnsi" w:hAnsiTheme="minorHAnsi"/>
          <w:bCs/>
          <w:sz w:val="22"/>
        </w:rPr>
        <w:t xml:space="preserve">of </w:t>
      </w:r>
      <w:r w:rsidRPr="0009632A">
        <w:rPr>
          <w:rFonts w:asciiTheme="minorHAnsi" w:hAnsiTheme="minorHAnsi"/>
          <w:bCs/>
          <w:sz w:val="22"/>
        </w:rPr>
        <w:t xml:space="preserve">Neuromod+ PIs plus additional members to ensure breadth of </w:t>
      </w:r>
      <w:proofErr w:type="gramStart"/>
      <w:r w:rsidRPr="0009632A">
        <w:rPr>
          <w:rFonts w:asciiTheme="minorHAnsi" w:hAnsiTheme="minorHAnsi"/>
          <w:bCs/>
          <w:sz w:val="22"/>
        </w:rPr>
        <w:t>experience</w:t>
      </w:r>
      <w:proofErr w:type="gramEnd"/>
    </w:p>
    <w:p w14:paraId="10D8C1F1" w14:textId="3EF69491" w:rsidR="00E44A10" w:rsidRPr="0009632A" w:rsidRDefault="00E44A10" w:rsidP="002F6116">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 xml:space="preserve">Outcomes will be announced in </w:t>
      </w:r>
      <w:r w:rsidR="0052427B">
        <w:rPr>
          <w:rFonts w:asciiTheme="minorHAnsi" w:hAnsiTheme="minorHAnsi"/>
          <w:bCs/>
          <w:sz w:val="22"/>
        </w:rPr>
        <w:t xml:space="preserve">August </w:t>
      </w:r>
      <w:r w:rsidRPr="0009632A">
        <w:rPr>
          <w:rFonts w:asciiTheme="minorHAnsi" w:hAnsiTheme="minorHAnsi"/>
          <w:bCs/>
          <w:sz w:val="22"/>
        </w:rPr>
        <w:t>2024</w:t>
      </w:r>
    </w:p>
    <w:p w14:paraId="5DABAE3B" w14:textId="77777777" w:rsidR="002F6116" w:rsidRPr="00DB67F1" w:rsidRDefault="002F6116" w:rsidP="002F6116">
      <w:pPr>
        <w:pStyle w:val="ListParagraph"/>
        <w:spacing w:after="0" w:line="240" w:lineRule="auto"/>
        <w:rPr>
          <w:rFonts w:asciiTheme="minorHAnsi" w:hAnsiTheme="minorHAnsi"/>
          <w:b/>
          <w:szCs w:val="24"/>
        </w:rPr>
      </w:pPr>
    </w:p>
    <w:p w14:paraId="7CB985C9" w14:textId="35720877" w:rsidR="00DB67F1" w:rsidRPr="00DB67F1" w:rsidRDefault="00DB67F1" w:rsidP="00DB67F1">
      <w:pPr>
        <w:spacing w:after="240" w:line="240" w:lineRule="auto"/>
        <w:rPr>
          <w:rFonts w:asciiTheme="minorHAnsi" w:hAnsiTheme="minorHAnsi"/>
          <w:b/>
          <w:szCs w:val="24"/>
        </w:rPr>
      </w:pPr>
      <w:r w:rsidRPr="00DB67F1">
        <w:rPr>
          <w:rFonts w:asciiTheme="minorHAnsi" w:hAnsiTheme="minorHAnsi"/>
          <w:b/>
          <w:szCs w:val="24"/>
        </w:rPr>
        <w:t>Reporting requirements</w:t>
      </w:r>
    </w:p>
    <w:p w14:paraId="64E54F03" w14:textId="576D4973" w:rsidR="00DB67F1" w:rsidRPr="0009632A" w:rsidRDefault="00DB67F1" w:rsidP="00DB67F1">
      <w:pPr>
        <w:pStyle w:val="ListParagraph"/>
        <w:numPr>
          <w:ilvl w:val="0"/>
          <w:numId w:val="18"/>
        </w:numPr>
        <w:spacing w:after="120" w:line="312" w:lineRule="auto"/>
        <w:ind w:left="714" w:hanging="357"/>
        <w:rPr>
          <w:rFonts w:asciiTheme="minorHAnsi" w:hAnsiTheme="minorHAnsi"/>
          <w:bCs/>
          <w:sz w:val="22"/>
        </w:rPr>
      </w:pPr>
      <w:r w:rsidRPr="0009632A">
        <w:rPr>
          <w:rFonts w:asciiTheme="minorHAnsi" w:hAnsiTheme="minorHAnsi"/>
          <w:bCs/>
          <w:sz w:val="22"/>
        </w:rPr>
        <w:t>Awardees will be required to report on project progress</w:t>
      </w:r>
      <w:r w:rsidR="008E34B3" w:rsidRPr="0009632A">
        <w:rPr>
          <w:rFonts w:asciiTheme="minorHAnsi" w:hAnsiTheme="minorHAnsi"/>
          <w:bCs/>
          <w:sz w:val="22"/>
        </w:rPr>
        <w:t xml:space="preserve">, </w:t>
      </w:r>
      <w:proofErr w:type="gramStart"/>
      <w:r w:rsidR="008E34B3" w:rsidRPr="0009632A">
        <w:rPr>
          <w:rFonts w:asciiTheme="minorHAnsi" w:hAnsiTheme="minorHAnsi"/>
          <w:bCs/>
          <w:sz w:val="22"/>
        </w:rPr>
        <w:t>finances</w:t>
      </w:r>
      <w:proofErr w:type="gramEnd"/>
      <w:r w:rsidR="008E34B3" w:rsidRPr="0009632A">
        <w:rPr>
          <w:rFonts w:asciiTheme="minorHAnsi" w:hAnsiTheme="minorHAnsi"/>
          <w:bCs/>
          <w:sz w:val="22"/>
        </w:rPr>
        <w:t xml:space="preserve"> </w:t>
      </w:r>
      <w:r w:rsidRPr="0009632A">
        <w:rPr>
          <w:rFonts w:asciiTheme="minorHAnsi" w:hAnsiTheme="minorHAnsi"/>
          <w:bCs/>
          <w:sz w:val="22"/>
        </w:rPr>
        <w:t xml:space="preserve">and outcomes, as required by Neuromod+ and the originating funders, EPSRC and MRC. </w:t>
      </w:r>
      <w:r w:rsidR="008E34B3" w:rsidRPr="0009632A">
        <w:rPr>
          <w:rFonts w:asciiTheme="minorHAnsi" w:hAnsiTheme="minorHAnsi"/>
          <w:bCs/>
          <w:sz w:val="22"/>
        </w:rPr>
        <w:t>Full d</w:t>
      </w:r>
      <w:r w:rsidRPr="0009632A">
        <w:rPr>
          <w:rFonts w:asciiTheme="minorHAnsi" w:hAnsiTheme="minorHAnsi"/>
          <w:bCs/>
          <w:sz w:val="22"/>
        </w:rPr>
        <w:t xml:space="preserve">etails of reporting requirements will be provided at award </w:t>
      </w:r>
      <w:proofErr w:type="gramStart"/>
      <w:r w:rsidRPr="0009632A">
        <w:rPr>
          <w:rFonts w:asciiTheme="minorHAnsi" w:hAnsiTheme="minorHAnsi"/>
          <w:bCs/>
          <w:sz w:val="22"/>
        </w:rPr>
        <w:t>stage</w:t>
      </w:r>
      <w:proofErr w:type="gramEnd"/>
    </w:p>
    <w:p w14:paraId="5DB43AE7" w14:textId="77777777" w:rsidR="00DB02CD" w:rsidRDefault="00DB02CD">
      <w:pPr>
        <w:spacing w:after="0" w:line="240" w:lineRule="auto"/>
        <w:rPr>
          <w:rFonts w:asciiTheme="minorHAnsi" w:hAnsiTheme="minorHAnsi"/>
          <w:b/>
          <w:sz w:val="32"/>
          <w:szCs w:val="32"/>
        </w:rPr>
      </w:pPr>
      <w:r>
        <w:rPr>
          <w:rFonts w:asciiTheme="minorHAnsi" w:hAnsiTheme="minorHAnsi"/>
          <w:b/>
          <w:sz w:val="32"/>
          <w:szCs w:val="32"/>
        </w:rPr>
        <w:br w:type="page"/>
      </w:r>
    </w:p>
    <w:p w14:paraId="3E983D37" w14:textId="7A4C570B" w:rsidR="00A21157" w:rsidRPr="008E34B3" w:rsidRDefault="002F6116" w:rsidP="00A21157">
      <w:pPr>
        <w:spacing w:after="120" w:line="312" w:lineRule="auto"/>
        <w:rPr>
          <w:rFonts w:asciiTheme="minorHAnsi" w:hAnsiTheme="minorHAnsi"/>
          <w:b/>
          <w:sz w:val="32"/>
          <w:szCs w:val="32"/>
        </w:rPr>
      </w:pPr>
      <w:r w:rsidRPr="008E34B3">
        <w:rPr>
          <w:rFonts w:asciiTheme="minorHAnsi" w:hAnsiTheme="minorHAnsi"/>
          <w:b/>
          <w:sz w:val="32"/>
          <w:szCs w:val="32"/>
        </w:rPr>
        <w:lastRenderedPageBreak/>
        <w:t>Application form</w:t>
      </w:r>
    </w:p>
    <w:p w14:paraId="191CD33D" w14:textId="41A23DCC" w:rsidR="00534A1C" w:rsidRPr="00BD7980" w:rsidRDefault="00534A1C" w:rsidP="003300D9">
      <w:pPr>
        <w:spacing w:after="0" w:line="240" w:lineRule="auto"/>
      </w:pPr>
    </w:p>
    <w:tbl>
      <w:tblPr>
        <w:tblStyle w:val="LightList-Accent5"/>
        <w:tblW w:w="5000" w:type="pct"/>
        <w:tbl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insideH w:val="single" w:sz="8" w:space="0" w:color="5F497A" w:themeColor="accent4" w:themeShade="BF"/>
          <w:insideV w:val="single" w:sz="8" w:space="0" w:color="5F497A" w:themeColor="accent4" w:themeShade="BF"/>
        </w:tblBorders>
        <w:tblLook w:val="04A0" w:firstRow="1" w:lastRow="0" w:firstColumn="1" w:lastColumn="0" w:noHBand="0" w:noVBand="1"/>
      </w:tblPr>
      <w:tblGrid>
        <w:gridCol w:w="9725"/>
        <w:gridCol w:w="743"/>
      </w:tblGrid>
      <w:tr w:rsidR="003314AF" w:rsidRPr="003314AF" w14:paraId="35887179" w14:textId="77777777" w:rsidTr="003314AF">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68" w:type="dxa"/>
            <w:gridSpan w:val="2"/>
            <w:shd w:val="clear" w:color="auto" w:fill="365F91" w:themeFill="accent1" w:themeFillShade="BF"/>
            <w:vAlign w:val="center"/>
          </w:tcPr>
          <w:p w14:paraId="3D9C702E" w14:textId="55E1E6D1" w:rsidR="00AA5AB1" w:rsidRPr="003314AF" w:rsidRDefault="00AA5AB1" w:rsidP="003300D9">
            <w:pPr>
              <w:spacing w:after="0" w:line="240" w:lineRule="auto"/>
              <w:rPr>
                <w:rFonts w:ascii="Calibri" w:hAnsi="Calibri"/>
                <w:i/>
                <w:color w:val="FFFFEB"/>
                <w:sz w:val="22"/>
              </w:rPr>
            </w:pPr>
            <w:bookmarkStart w:id="0" w:name="_Hlk149567094"/>
            <w:r w:rsidRPr="003314AF">
              <w:rPr>
                <w:rFonts w:ascii="Calibri" w:hAnsi="Calibri"/>
                <w:color w:val="FFFFEB"/>
              </w:rPr>
              <w:t xml:space="preserve">WHICH TYPE OF </w:t>
            </w:r>
            <w:r w:rsidR="00A47C5F" w:rsidRPr="003314AF">
              <w:rPr>
                <w:rFonts w:ascii="Calibri" w:hAnsi="Calibri"/>
                <w:color w:val="FFFFEB"/>
              </w:rPr>
              <w:t>FUNDING ARE YOU APPLYING FOR</w:t>
            </w:r>
            <w:r w:rsidR="008F0B5C" w:rsidRPr="003314AF">
              <w:rPr>
                <w:rFonts w:ascii="Calibri" w:hAnsi="Calibri"/>
                <w:color w:val="FFFFEB"/>
              </w:rPr>
              <w:t>?</w:t>
            </w:r>
            <w:r w:rsidR="0065651A">
              <w:rPr>
                <w:rFonts w:ascii="Calibri" w:hAnsi="Calibri"/>
                <w:color w:val="FFFFEB"/>
              </w:rPr>
              <w:t xml:space="preserve">   </w:t>
            </w:r>
            <w:r w:rsidR="0065651A" w:rsidRPr="0065651A">
              <w:rPr>
                <w:rFonts w:ascii="Calibri" w:hAnsi="Calibri"/>
                <w:color w:val="FFFFEB"/>
                <w:sz w:val="22"/>
                <w:szCs w:val="20"/>
              </w:rPr>
              <w:t>Please tick to confirm</w:t>
            </w:r>
          </w:p>
        </w:tc>
      </w:tr>
      <w:tr w:rsidR="00AA5AB1" w:rsidRPr="00255D69" w14:paraId="7CCAC38B" w14:textId="77777777" w:rsidTr="00A47C5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5" w:type="dxa"/>
            <w:tcBorders>
              <w:top w:val="none" w:sz="0" w:space="0" w:color="auto"/>
              <w:left w:val="none" w:sz="0" w:space="0" w:color="auto"/>
              <w:bottom w:val="none" w:sz="0" w:space="0" w:color="auto"/>
            </w:tcBorders>
            <w:shd w:val="clear" w:color="auto" w:fill="auto"/>
            <w:vAlign w:val="center"/>
          </w:tcPr>
          <w:p w14:paraId="75F85CC9" w14:textId="0BF445B0" w:rsidR="00AA5AB1" w:rsidRPr="003314AF" w:rsidRDefault="00A47C5F" w:rsidP="003300D9">
            <w:pPr>
              <w:spacing w:after="0" w:line="240" w:lineRule="auto"/>
              <w:rPr>
                <w:rFonts w:ascii="Calibri" w:hAnsi="Calibri"/>
                <w:bCs w:val="0"/>
                <w:color w:val="17365D" w:themeColor="text2" w:themeShade="BF"/>
                <w:sz w:val="20"/>
                <w:szCs w:val="20"/>
              </w:rPr>
            </w:pPr>
            <w:r w:rsidRPr="003314AF">
              <w:rPr>
                <w:rFonts w:asciiTheme="minorHAnsi" w:hAnsiTheme="minorHAnsi"/>
                <w:color w:val="17365D" w:themeColor="text2" w:themeShade="BF"/>
              </w:rPr>
              <w:t xml:space="preserve">MULTI-INVESTIGATOR AWARD for FEASIBILITY STUDIES </w:t>
            </w:r>
            <w:r w:rsidR="00AA5AB1" w:rsidRPr="003314AF">
              <w:rPr>
                <w:rFonts w:asciiTheme="minorHAnsi" w:hAnsiTheme="minorHAnsi"/>
                <w:b w:val="0"/>
                <w:color w:val="17365D" w:themeColor="text2" w:themeShade="BF"/>
              </w:rPr>
              <w:t>(</w:t>
            </w:r>
            <w:r w:rsidRPr="003314AF">
              <w:rPr>
                <w:rFonts w:asciiTheme="minorHAnsi" w:hAnsiTheme="minorHAnsi"/>
                <w:b w:val="0"/>
                <w:color w:val="17365D" w:themeColor="text2" w:themeShade="BF"/>
              </w:rPr>
              <w:t>up to £80,000</w:t>
            </w:r>
            <w:r w:rsidR="00AA5AB1" w:rsidRPr="003314AF">
              <w:rPr>
                <w:rFonts w:asciiTheme="minorHAnsi" w:hAnsiTheme="minorHAnsi"/>
                <w:b w:val="0"/>
                <w:color w:val="17365D" w:themeColor="text2" w:themeShade="BF"/>
              </w:rPr>
              <w:t>)</w:t>
            </w:r>
          </w:p>
        </w:tc>
        <w:tc>
          <w:tcPr>
            <w:tcW w:w="743" w:type="dxa"/>
            <w:tcBorders>
              <w:top w:val="none" w:sz="0" w:space="0" w:color="auto"/>
              <w:bottom w:val="none" w:sz="0" w:space="0" w:color="auto"/>
              <w:right w:val="none" w:sz="0" w:space="0" w:color="auto"/>
            </w:tcBorders>
            <w:shd w:val="clear" w:color="auto" w:fill="auto"/>
            <w:vAlign w:val="center"/>
          </w:tcPr>
          <w:p w14:paraId="540C73FE" w14:textId="60BD07EC" w:rsidR="00AA5AB1" w:rsidRPr="00255D69" w:rsidRDefault="00AA5AB1" w:rsidP="003300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p>
        </w:tc>
      </w:tr>
      <w:tr w:rsidR="00AA5AB1" w:rsidRPr="00255D69" w14:paraId="22BD6B0D" w14:textId="77777777" w:rsidTr="00A47C5F">
        <w:tc>
          <w:tcPr>
            <w:cnfStyle w:val="001000000000" w:firstRow="0" w:lastRow="0" w:firstColumn="1" w:lastColumn="0" w:oddVBand="0" w:evenVBand="0" w:oddHBand="0" w:evenHBand="0" w:firstRowFirstColumn="0" w:firstRowLastColumn="0" w:lastRowFirstColumn="0" w:lastRowLastColumn="0"/>
            <w:tcW w:w="9725" w:type="dxa"/>
            <w:shd w:val="clear" w:color="auto" w:fill="auto"/>
          </w:tcPr>
          <w:p w14:paraId="09BC9765" w14:textId="31E42921" w:rsidR="00AA5AB1" w:rsidRPr="003314AF" w:rsidRDefault="00A47C5F" w:rsidP="003300D9">
            <w:pPr>
              <w:spacing w:after="0" w:line="240" w:lineRule="auto"/>
              <w:rPr>
                <w:rFonts w:ascii="Calibri" w:hAnsi="Calibri"/>
                <w:bCs w:val="0"/>
                <w:color w:val="17365D" w:themeColor="text2" w:themeShade="BF"/>
                <w:sz w:val="20"/>
                <w:szCs w:val="20"/>
              </w:rPr>
            </w:pPr>
            <w:r w:rsidRPr="003314AF">
              <w:rPr>
                <w:rFonts w:asciiTheme="minorHAnsi" w:hAnsiTheme="minorHAnsi"/>
                <w:color w:val="17365D" w:themeColor="text2" w:themeShade="BF"/>
              </w:rPr>
              <w:t xml:space="preserve">FLEXIBLE AWARD </w:t>
            </w:r>
            <w:r w:rsidRPr="003314AF">
              <w:rPr>
                <w:rFonts w:asciiTheme="minorHAnsi" w:hAnsiTheme="minorHAnsi"/>
                <w:b w:val="0"/>
                <w:bCs w:val="0"/>
                <w:color w:val="17365D" w:themeColor="text2" w:themeShade="BF"/>
              </w:rPr>
              <w:t>(up to £20,000)</w:t>
            </w:r>
            <w:r w:rsidR="00AA5AB1" w:rsidRPr="003314AF">
              <w:rPr>
                <w:rFonts w:ascii="Calibri" w:hAnsi="Calibri"/>
                <w:color w:val="17365D" w:themeColor="text2" w:themeShade="BF"/>
                <w:sz w:val="20"/>
                <w:szCs w:val="20"/>
              </w:rPr>
              <w:t xml:space="preserve"> </w:t>
            </w:r>
          </w:p>
        </w:tc>
        <w:tc>
          <w:tcPr>
            <w:tcW w:w="743" w:type="dxa"/>
            <w:shd w:val="clear" w:color="auto" w:fill="auto"/>
            <w:vAlign w:val="center"/>
          </w:tcPr>
          <w:p w14:paraId="2308C6C0" w14:textId="4EE5D0F6" w:rsidR="00AA5AB1" w:rsidRPr="00255D69" w:rsidRDefault="00AA5AB1" w:rsidP="003300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bookmarkEnd w:id="0"/>
    </w:tbl>
    <w:p w14:paraId="40AA5193" w14:textId="7C4B5AD6" w:rsidR="00534A1C" w:rsidRDefault="00534A1C" w:rsidP="003300D9">
      <w:pPr>
        <w:spacing w:after="0" w:line="240" w:lineRule="auto"/>
        <w:rPr>
          <w:rFonts w:asciiTheme="minorHAnsi" w:hAnsiTheme="minorHAnsi"/>
        </w:rPr>
      </w:pPr>
    </w:p>
    <w:p w14:paraId="77E9934E" w14:textId="77777777" w:rsidR="00BD7980" w:rsidRPr="00BD7980" w:rsidRDefault="00CE4101" w:rsidP="00BD7980">
      <w:pPr>
        <w:spacing w:after="0" w:line="240" w:lineRule="auto"/>
      </w:pPr>
      <w:r>
        <w:pict w14:anchorId="51D87411">
          <v:rect id="_x0000_i1025" style="width:0;height:1.5pt" o:hralign="center" o:hrstd="t" o:hr="t" fillcolor="#a0a0a0" stroked="f"/>
        </w:pict>
      </w:r>
    </w:p>
    <w:p w14:paraId="7BB1492B" w14:textId="77777777" w:rsidR="00330AA6" w:rsidRDefault="00330AA6" w:rsidP="003300D9">
      <w:pPr>
        <w:spacing w:after="0" w:line="240" w:lineRule="auto"/>
        <w:rPr>
          <w:rFonts w:asciiTheme="minorHAnsi" w:hAnsiTheme="minorHAnsi"/>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534A1C" w:rsidRPr="003314AF" w14:paraId="5E59DFBE" w14:textId="77777777" w:rsidTr="00E4299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vAlign w:val="center"/>
          </w:tcPr>
          <w:p w14:paraId="4FB7EF08" w14:textId="1019D2A2" w:rsidR="00534A1C" w:rsidRPr="003314AF" w:rsidRDefault="00534A1C" w:rsidP="003300D9">
            <w:pPr>
              <w:spacing w:after="0" w:line="240" w:lineRule="auto"/>
              <w:rPr>
                <w:rFonts w:ascii="Calibri" w:hAnsi="Calibri"/>
                <w:color w:val="FFFFEB"/>
                <w:sz w:val="22"/>
              </w:rPr>
            </w:pPr>
            <w:r w:rsidRPr="003314AF">
              <w:rPr>
                <w:rFonts w:ascii="Calibri" w:hAnsi="Calibri"/>
                <w:color w:val="FFFFEB"/>
                <w:sz w:val="22"/>
              </w:rPr>
              <w:t>APPLICANT DETAILS</w:t>
            </w:r>
          </w:p>
        </w:tc>
      </w:tr>
    </w:tbl>
    <w:p w14:paraId="03C0A38D" w14:textId="77777777" w:rsidR="00534A1C" w:rsidRDefault="00534A1C" w:rsidP="003300D9">
      <w:pPr>
        <w:spacing w:after="0" w:line="240" w:lineRule="auto"/>
        <w:rPr>
          <w:rFonts w:asciiTheme="minorHAnsi" w:hAnsiTheme="minorHAnsi"/>
          <w:b/>
          <w:sz w:val="28"/>
          <w:szCs w:val="28"/>
        </w:rPr>
      </w:pPr>
    </w:p>
    <w:p w14:paraId="563F467A" w14:textId="191EC97B" w:rsidR="00534A1C" w:rsidRPr="00064FBA" w:rsidRDefault="00534A1C" w:rsidP="003300D9">
      <w:pPr>
        <w:spacing w:line="240" w:lineRule="auto"/>
        <w:rPr>
          <w:rFonts w:asciiTheme="minorHAnsi" w:hAnsiTheme="minorHAnsi"/>
          <w:b/>
          <w:szCs w:val="24"/>
        </w:rPr>
      </w:pPr>
      <w:r w:rsidRPr="00064FBA">
        <w:rPr>
          <w:rFonts w:asciiTheme="minorHAnsi" w:hAnsiTheme="minorHAnsi"/>
          <w:b/>
          <w:szCs w:val="24"/>
        </w:rPr>
        <w:t>Eligibility information</w:t>
      </w:r>
      <w:r w:rsidR="008E34B3" w:rsidRPr="00064FBA">
        <w:rPr>
          <w:rFonts w:asciiTheme="minorHAnsi" w:hAnsiTheme="minorHAnsi"/>
          <w:b/>
          <w:szCs w:val="24"/>
        </w:rPr>
        <w:t xml:space="preserve"> reminder</w:t>
      </w:r>
    </w:p>
    <w:p w14:paraId="106CC0A4" w14:textId="7700CA80" w:rsidR="00E2379B" w:rsidRPr="008E34B3" w:rsidRDefault="00534A1C" w:rsidP="008E34B3">
      <w:pPr>
        <w:pStyle w:val="ListParagraph"/>
        <w:numPr>
          <w:ilvl w:val="0"/>
          <w:numId w:val="18"/>
        </w:numPr>
        <w:spacing w:line="240" w:lineRule="auto"/>
        <w:rPr>
          <w:rFonts w:asciiTheme="minorHAnsi" w:hAnsiTheme="minorHAnsi" w:cstheme="minorHAnsi"/>
          <w:bCs/>
          <w:szCs w:val="24"/>
        </w:rPr>
      </w:pPr>
      <w:r w:rsidRPr="008E34B3">
        <w:rPr>
          <w:rFonts w:asciiTheme="minorHAnsi" w:hAnsiTheme="minorHAnsi" w:cstheme="minorHAnsi"/>
          <w:bCs/>
          <w:szCs w:val="24"/>
        </w:rPr>
        <w:t xml:space="preserve">Applicants must meet the </w:t>
      </w:r>
      <w:hyperlink r:id="rId20" w:history="1">
        <w:r w:rsidRPr="008E34B3">
          <w:rPr>
            <w:rStyle w:val="Hyperlink"/>
            <w:rFonts w:asciiTheme="minorHAnsi" w:hAnsiTheme="minorHAnsi" w:cstheme="minorHAnsi"/>
            <w:bCs/>
            <w:szCs w:val="24"/>
            <w14:textFill>
              <w14:solidFill>
                <w14:srgbClr w14:val="0000FF">
                  <w14:lumMod w14:val="50000"/>
                </w14:srgbClr>
              </w14:solidFill>
            </w14:textFill>
          </w:rPr>
          <w:t>EPSRC eligibility criteria</w:t>
        </w:r>
      </w:hyperlink>
      <w:r w:rsidRPr="008E34B3">
        <w:rPr>
          <w:rFonts w:asciiTheme="minorHAnsi" w:hAnsiTheme="minorHAnsi" w:cstheme="minorHAnsi"/>
          <w:bCs/>
          <w:szCs w:val="24"/>
        </w:rPr>
        <w:t xml:space="preserve"> to be an investigator</w:t>
      </w:r>
      <w:r w:rsidR="00064FBA">
        <w:rPr>
          <w:rFonts w:asciiTheme="minorHAnsi" w:hAnsiTheme="minorHAnsi" w:cstheme="minorHAnsi"/>
          <w:bCs/>
          <w:szCs w:val="24"/>
        </w:rPr>
        <w:t>.</w:t>
      </w:r>
    </w:p>
    <w:p w14:paraId="6A19C3AB" w14:textId="746576ED" w:rsidR="00534A1C" w:rsidRDefault="00E2379B" w:rsidP="008E34B3">
      <w:pPr>
        <w:pStyle w:val="ListParagraph"/>
        <w:numPr>
          <w:ilvl w:val="0"/>
          <w:numId w:val="18"/>
        </w:numPr>
        <w:spacing w:line="240" w:lineRule="auto"/>
        <w:rPr>
          <w:rFonts w:asciiTheme="minorHAnsi" w:hAnsiTheme="minorHAnsi" w:cstheme="minorHAnsi"/>
          <w:bCs/>
          <w:szCs w:val="24"/>
        </w:rPr>
      </w:pPr>
      <w:r w:rsidRPr="008E34B3">
        <w:rPr>
          <w:rFonts w:asciiTheme="minorHAnsi" w:hAnsiTheme="minorHAnsi" w:cstheme="minorHAnsi"/>
          <w:bCs/>
          <w:szCs w:val="24"/>
        </w:rPr>
        <w:t>Postdocs or equivalent are not normally eligible to be investigators/co-investigators but may be eligible to be researcher-investigators if their time is costed on the project (see EPSRC criteria).</w:t>
      </w:r>
    </w:p>
    <w:p w14:paraId="7390479F" w14:textId="1F67D7E3" w:rsidR="00064FBA" w:rsidRPr="008E34B3" w:rsidRDefault="00064FBA" w:rsidP="008E34B3">
      <w:pPr>
        <w:pStyle w:val="ListParagraph"/>
        <w:numPr>
          <w:ilvl w:val="0"/>
          <w:numId w:val="18"/>
        </w:numPr>
        <w:spacing w:line="240" w:lineRule="auto"/>
        <w:rPr>
          <w:rFonts w:asciiTheme="minorHAnsi" w:hAnsiTheme="minorHAnsi" w:cstheme="minorHAnsi"/>
          <w:bCs/>
          <w:szCs w:val="24"/>
        </w:rPr>
      </w:pPr>
      <w:r>
        <w:rPr>
          <w:rFonts w:asciiTheme="minorHAnsi" w:hAnsiTheme="minorHAnsi" w:cstheme="minorHAnsi"/>
          <w:bCs/>
          <w:szCs w:val="24"/>
        </w:rPr>
        <w:t xml:space="preserve">Contributors who do not meet the EPSRC criteria should be included </w:t>
      </w:r>
      <w:r w:rsidR="00DB02CD">
        <w:rPr>
          <w:rFonts w:asciiTheme="minorHAnsi" w:hAnsiTheme="minorHAnsi" w:cstheme="minorHAnsi"/>
          <w:bCs/>
          <w:szCs w:val="24"/>
        </w:rPr>
        <w:t>in the “</w:t>
      </w:r>
      <w:r>
        <w:rPr>
          <w:rFonts w:asciiTheme="minorHAnsi" w:hAnsiTheme="minorHAnsi" w:cstheme="minorHAnsi"/>
          <w:bCs/>
          <w:szCs w:val="24"/>
        </w:rPr>
        <w:t>Collaborators</w:t>
      </w:r>
      <w:r w:rsidR="00DB02CD">
        <w:rPr>
          <w:rFonts w:asciiTheme="minorHAnsi" w:hAnsiTheme="minorHAnsi" w:cstheme="minorHAnsi"/>
          <w:bCs/>
          <w:szCs w:val="24"/>
        </w:rPr>
        <w:t xml:space="preserve">” </w:t>
      </w:r>
      <w:proofErr w:type="gramStart"/>
      <w:r w:rsidR="00DB02CD">
        <w:rPr>
          <w:rFonts w:asciiTheme="minorHAnsi" w:hAnsiTheme="minorHAnsi" w:cstheme="minorHAnsi"/>
          <w:bCs/>
          <w:szCs w:val="24"/>
        </w:rPr>
        <w:t>section</w:t>
      </w:r>
      <w:proofErr w:type="gramEnd"/>
    </w:p>
    <w:p w14:paraId="18AADCB7" w14:textId="07E72BE9" w:rsidR="0005530B" w:rsidRDefault="00CE4101" w:rsidP="0005530B">
      <w:pPr>
        <w:spacing w:after="0" w:line="240" w:lineRule="auto"/>
      </w:pPr>
      <w:r>
        <w:pict w14:anchorId="587B9909">
          <v:rect id="_x0000_i1026" style="width:0;height:1.5pt" o:hralign="center" o:hrstd="t" o:hr="t" fillcolor="#a0a0a0" stroked="f"/>
        </w:pict>
      </w:r>
    </w:p>
    <w:p w14:paraId="0D5B5734" w14:textId="77777777" w:rsidR="00330AA6" w:rsidRDefault="00330AA6" w:rsidP="0005530B">
      <w:pPr>
        <w:spacing w:after="0" w:line="240" w:lineRule="auto"/>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3300D9" w:rsidRPr="003314AF" w14:paraId="06AE07DA" w14:textId="77777777" w:rsidTr="00E4299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vAlign w:val="center"/>
          </w:tcPr>
          <w:p w14:paraId="5C175894" w14:textId="77777777" w:rsidR="003300D9" w:rsidRPr="003314AF" w:rsidRDefault="003300D9" w:rsidP="00E42990">
            <w:pPr>
              <w:spacing w:after="0" w:line="240" w:lineRule="auto"/>
              <w:rPr>
                <w:rFonts w:ascii="Calibri" w:hAnsi="Calibri"/>
                <w:color w:val="FFFFEB"/>
                <w:sz w:val="22"/>
              </w:rPr>
            </w:pPr>
            <w:r>
              <w:rPr>
                <w:rFonts w:ascii="Calibri" w:hAnsi="Calibri"/>
                <w:color w:val="FFFFEB"/>
                <w:sz w:val="22"/>
              </w:rPr>
              <w:t>Investigators</w:t>
            </w:r>
          </w:p>
        </w:tc>
      </w:tr>
    </w:tbl>
    <w:p w14:paraId="6B489F62" w14:textId="77777777" w:rsidR="003300D9" w:rsidRPr="003300D9" w:rsidRDefault="003300D9" w:rsidP="003300D9">
      <w:pPr>
        <w:spacing w:after="0" w:line="240" w:lineRule="auto"/>
        <w:rPr>
          <w:sz w:val="12"/>
          <w:szCs w:val="10"/>
        </w:rPr>
      </w:pPr>
    </w:p>
    <w:tbl>
      <w:tblPr>
        <w:tblStyle w:val="LightList-Accent5"/>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8"/>
        <w:gridCol w:w="2412"/>
        <w:gridCol w:w="1987"/>
        <w:gridCol w:w="2095"/>
      </w:tblGrid>
      <w:tr w:rsidR="003314AF" w:rsidRPr="008D202A" w14:paraId="32F6F518" w14:textId="77777777" w:rsidTr="00330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49B88A47" w14:textId="6A6EF620" w:rsidR="000E449C" w:rsidRPr="000E449C" w:rsidRDefault="000E449C" w:rsidP="003300D9">
            <w:pPr>
              <w:spacing w:after="0" w:line="240" w:lineRule="auto"/>
              <w:rPr>
                <w:rFonts w:ascii="Calibri" w:hAnsi="Calibri"/>
                <w:b w:val="0"/>
                <w:bCs w:val="0"/>
                <w:sz w:val="22"/>
                <w:szCs w:val="20"/>
              </w:rPr>
            </w:pPr>
          </w:p>
        </w:tc>
        <w:tc>
          <w:tcPr>
            <w:tcW w:w="2408" w:type="dxa"/>
            <w:shd w:val="clear" w:color="auto" w:fill="95B3D7" w:themeFill="accent1" w:themeFillTint="99"/>
            <w:vAlign w:val="center"/>
          </w:tcPr>
          <w:p w14:paraId="479DAA6C" w14:textId="5378E94D" w:rsidR="000E449C" w:rsidRPr="000E449C" w:rsidRDefault="000E449C"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2"/>
              </w:rPr>
            </w:pPr>
            <w:r w:rsidRPr="000E449C">
              <w:rPr>
                <w:rFonts w:ascii="Calibri" w:hAnsi="Calibri"/>
                <w:bCs w:val="0"/>
                <w:sz w:val="22"/>
              </w:rPr>
              <w:t>Name</w:t>
            </w:r>
          </w:p>
        </w:tc>
        <w:tc>
          <w:tcPr>
            <w:tcW w:w="2412" w:type="dxa"/>
            <w:shd w:val="clear" w:color="auto" w:fill="95B3D7" w:themeFill="accent1" w:themeFillTint="99"/>
            <w:vAlign w:val="center"/>
          </w:tcPr>
          <w:p w14:paraId="069FC8E8" w14:textId="580C9C07" w:rsidR="000E449C" w:rsidRPr="000E449C" w:rsidRDefault="000E449C"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2"/>
              </w:rPr>
            </w:pPr>
            <w:r w:rsidRPr="000E449C">
              <w:rPr>
                <w:rFonts w:ascii="Calibri" w:hAnsi="Calibri"/>
                <w:bCs w:val="0"/>
                <w:sz w:val="22"/>
              </w:rPr>
              <w:t>Organisation (inc</w:t>
            </w:r>
            <w:r>
              <w:rPr>
                <w:rFonts w:ascii="Calibri" w:hAnsi="Calibri"/>
                <w:bCs w:val="0"/>
                <w:sz w:val="22"/>
              </w:rPr>
              <w:t>.</w:t>
            </w:r>
            <w:r w:rsidRPr="000E449C">
              <w:rPr>
                <w:rFonts w:ascii="Calibri" w:hAnsi="Calibri"/>
                <w:bCs w:val="0"/>
                <w:sz w:val="22"/>
              </w:rPr>
              <w:t xml:space="preserve"> dept)</w:t>
            </w:r>
          </w:p>
        </w:tc>
        <w:tc>
          <w:tcPr>
            <w:tcW w:w="1987" w:type="dxa"/>
            <w:shd w:val="clear" w:color="auto" w:fill="95B3D7" w:themeFill="accent1" w:themeFillTint="99"/>
            <w:vAlign w:val="center"/>
          </w:tcPr>
          <w:p w14:paraId="3AEB0D53" w14:textId="30907A8E" w:rsidR="000E449C" w:rsidRPr="000E449C" w:rsidRDefault="000E449C"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0E449C">
              <w:rPr>
                <w:rFonts w:ascii="Calibri" w:hAnsi="Calibri"/>
                <w:bCs w:val="0"/>
                <w:sz w:val="22"/>
                <w:szCs w:val="20"/>
              </w:rPr>
              <w:t>Current role</w:t>
            </w:r>
          </w:p>
        </w:tc>
        <w:tc>
          <w:tcPr>
            <w:tcW w:w="2095" w:type="dxa"/>
            <w:shd w:val="clear" w:color="auto" w:fill="95B3D7" w:themeFill="accent1" w:themeFillTint="99"/>
            <w:vAlign w:val="center"/>
          </w:tcPr>
          <w:p w14:paraId="666B06F6" w14:textId="46717448" w:rsidR="000E449C" w:rsidRPr="000E449C" w:rsidRDefault="000E449C"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0E449C">
              <w:rPr>
                <w:rFonts w:ascii="Calibri" w:hAnsi="Calibri"/>
                <w:bCs w:val="0"/>
                <w:sz w:val="22"/>
                <w:szCs w:val="20"/>
              </w:rPr>
              <w:t>Email</w:t>
            </w:r>
          </w:p>
        </w:tc>
      </w:tr>
      <w:tr w:rsidR="003314AF" w:rsidRPr="008D202A" w14:paraId="7DE29B2A" w14:textId="77777777" w:rsidTr="003300D9">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shd w:val="clear" w:color="auto" w:fill="auto"/>
            <w:vAlign w:val="center"/>
          </w:tcPr>
          <w:p w14:paraId="47255882" w14:textId="244BF436" w:rsidR="000E449C" w:rsidRPr="003314AF" w:rsidRDefault="00E2379B" w:rsidP="003300D9">
            <w:pPr>
              <w:spacing w:after="0" w:line="240" w:lineRule="auto"/>
              <w:rPr>
                <w:rFonts w:ascii="Calibri" w:hAnsi="Calibri"/>
                <w:b w:val="0"/>
                <w:bCs w:val="0"/>
                <w:sz w:val="22"/>
                <w:szCs w:val="20"/>
              </w:rPr>
            </w:pPr>
            <w:r>
              <w:rPr>
                <w:rFonts w:ascii="Calibri" w:hAnsi="Calibri"/>
                <w:b w:val="0"/>
                <w:bCs w:val="0"/>
                <w:sz w:val="22"/>
                <w:szCs w:val="20"/>
              </w:rPr>
              <w:t>Principal (lead)</w:t>
            </w:r>
            <w:r w:rsidR="000E449C" w:rsidRPr="003314AF">
              <w:rPr>
                <w:rFonts w:ascii="Calibri" w:hAnsi="Calibri"/>
                <w:b w:val="0"/>
                <w:bCs w:val="0"/>
                <w:sz w:val="22"/>
                <w:szCs w:val="20"/>
              </w:rPr>
              <w:t xml:space="preserve"> investigator</w:t>
            </w:r>
          </w:p>
        </w:tc>
        <w:tc>
          <w:tcPr>
            <w:tcW w:w="2408" w:type="dxa"/>
            <w:tcBorders>
              <w:top w:val="none" w:sz="0" w:space="0" w:color="auto"/>
              <w:bottom w:val="none" w:sz="0" w:space="0" w:color="auto"/>
            </w:tcBorders>
            <w:shd w:val="clear" w:color="auto" w:fill="auto"/>
            <w:vAlign w:val="center"/>
          </w:tcPr>
          <w:p w14:paraId="7EC1554E" w14:textId="0E39D97F"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412" w:type="dxa"/>
            <w:tcBorders>
              <w:top w:val="none" w:sz="0" w:space="0" w:color="auto"/>
              <w:bottom w:val="none" w:sz="0" w:space="0" w:color="auto"/>
            </w:tcBorders>
            <w:vAlign w:val="center"/>
          </w:tcPr>
          <w:p w14:paraId="59F2889F" w14:textId="0FE0D5BC"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987" w:type="dxa"/>
            <w:tcBorders>
              <w:top w:val="none" w:sz="0" w:space="0" w:color="auto"/>
              <w:bottom w:val="none" w:sz="0" w:space="0" w:color="auto"/>
            </w:tcBorders>
            <w:vAlign w:val="center"/>
          </w:tcPr>
          <w:p w14:paraId="48701C32" w14:textId="17D702BC"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095" w:type="dxa"/>
            <w:tcBorders>
              <w:top w:val="none" w:sz="0" w:space="0" w:color="auto"/>
              <w:bottom w:val="none" w:sz="0" w:space="0" w:color="auto"/>
              <w:right w:val="none" w:sz="0" w:space="0" w:color="auto"/>
            </w:tcBorders>
            <w:vAlign w:val="center"/>
          </w:tcPr>
          <w:p w14:paraId="0FF67B3D" w14:textId="3E2B227E"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3314AF" w:rsidRPr="008D202A" w14:paraId="1A8798B1" w14:textId="77777777" w:rsidTr="003300D9">
        <w:trPr>
          <w:trHeight w:val="407"/>
        </w:trPr>
        <w:tc>
          <w:tcPr>
            <w:cnfStyle w:val="001000000000" w:firstRow="0" w:lastRow="0" w:firstColumn="1" w:lastColumn="0" w:oddVBand="0" w:evenVBand="0" w:oddHBand="0" w:evenHBand="0" w:firstRowFirstColumn="0" w:firstRowLastColumn="0" w:lastRowFirstColumn="0" w:lastRowLastColumn="0"/>
            <w:tcW w:w="1555" w:type="dxa"/>
            <w:shd w:val="clear" w:color="auto" w:fill="DBE5F1" w:themeFill="accent1" w:themeFillTint="33"/>
            <w:vAlign w:val="center"/>
          </w:tcPr>
          <w:p w14:paraId="79678973" w14:textId="253BD57B" w:rsidR="000E449C" w:rsidRPr="000E449C" w:rsidRDefault="000E449C" w:rsidP="003300D9">
            <w:pPr>
              <w:spacing w:after="0" w:line="240" w:lineRule="auto"/>
              <w:rPr>
                <w:rFonts w:ascii="Calibri" w:hAnsi="Calibri"/>
                <w:b w:val="0"/>
                <w:bCs w:val="0"/>
                <w:sz w:val="22"/>
                <w:szCs w:val="20"/>
              </w:rPr>
            </w:pPr>
            <w:r w:rsidRPr="000E449C">
              <w:rPr>
                <w:rFonts w:ascii="Calibri" w:hAnsi="Calibri"/>
                <w:b w:val="0"/>
                <w:bCs w:val="0"/>
                <w:sz w:val="22"/>
                <w:szCs w:val="20"/>
              </w:rPr>
              <w:t>Investigator 2</w:t>
            </w:r>
          </w:p>
        </w:tc>
        <w:tc>
          <w:tcPr>
            <w:tcW w:w="2408" w:type="dxa"/>
            <w:shd w:val="clear" w:color="auto" w:fill="DBE5F1" w:themeFill="accent1" w:themeFillTint="33"/>
            <w:vAlign w:val="center"/>
          </w:tcPr>
          <w:p w14:paraId="1410EFE6" w14:textId="348C9E17"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412" w:type="dxa"/>
            <w:shd w:val="clear" w:color="auto" w:fill="DBE5F1" w:themeFill="accent1" w:themeFillTint="33"/>
            <w:vAlign w:val="center"/>
          </w:tcPr>
          <w:p w14:paraId="68D00C6A" w14:textId="3F743BFA"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7" w:type="dxa"/>
            <w:shd w:val="clear" w:color="auto" w:fill="DBE5F1" w:themeFill="accent1" w:themeFillTint="33"/>
            <w:vAlign w:val="center"/>
          </w:tcPr>
          <w:p w14:paraId="107931C0" w14:textId="7C7C31B1"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095" w:type="dxa"/>
            <w:shd w:val="clear" w:color="auto" w:fill="DBE5F1" w:themeFill="accent1" w:themeFillTint="33"/>
            <w:vAlign w:val="center"/>
          </w:tcPr>
          <w:p w14:paraId="1476542A" w14:textId="2E909A4C"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3314AF" w:rsidRPr="008D202A" w14:paraId="77B379DC" w14:textId="77777777" w:rsidTr="003300D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shd w:val="clear" w:color="auto" w:fill="auto"/>
            <w:vAlign w:val="center"/>
          </w:tcPr>
          <w:p w14:paraId="5EF97213" w14:textId="5FB86C58" w:rsidR="000E449C" w:rsidRPr="000E449C" w:rsidRDefault="000E449C" w:rsidP="003300D9">
            <w:pPr>
              <w:spacing w:after="0" w:line="240" w:lineRule="auto"/>
              <w:rPr>
                <w:rFonts w:ascii="Calibri" w:hAnsi="Calibri"/>
                <w:b w:val="0"/>
                <w:bCs w:val="0"/>
                <w:sz w:val="22"/>
                <w:szCs w:val="20"/>
              </w:rPr>
            </w:pPr>
            <w:r w:rsidRPr="000E449C">
              <w:rPr>
                <w:rFonts w:ascii="Calibri" w:hAnsi="Calibri"/>
                <w:b w:val="0"/>
                <w:bCs w:val="0"/>
                <w:sz w:val="22"/>
                <w:szCs w:val="20"/>
              </w:rPr>
              <w:t>Investigator 3</w:t>
            </w:r>
          </w:p>
        </w:tc>
        <w:tc>
          <w:tcPr>
            <w:tcW w:w="2408" w:type="dxa"/>
            <w:tcBorders>
              <w:top w:val="none" w:sz="0" w:space="0" w:color="auto"/>
              <w:bottom w:val="none" w:sz="0" w:space="0" w:color="auto"/>
            </w:tcBorders>
            <w:shd w:val="clear" w:color="auto" w:fill="auto"/>
            <w:vAlign w:val="center"/>
          </w:tcPr>
          <w:p w14:paraId="229A3073" w14:textId="4D173F36" w:rsidR="000E449C" w:rsidRPr="00334935" w:rsidRDefault="000E449C" w:rsidP="003300D9">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412" w:type="dxa"/>
            <w:tcBorders>
              <w:top w:val="none" w:sz="0" w:space="0" w:color="auto"/>
              <w:bottom w:val="none" w:sz="0" w:space="0" w:color="auto"/>
            </w:tcBorders>
            <w:vAlign w:val="center"/>
          </w:tcPr>
          <w:p w14:paraId="104174B0" w14:textId="692DC5E0"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987" w:type="dxa"/>
            <w:tcBorders>
              <w:top w:val="none" w:sz="0" w:space="0" w:color="auto"/>
              <w:bottom w:val="none" w:sz="0" w:space="0" w:color="auto"/>
            </w:tcBorders>
            <w:vAlign w:val="center"/>
          </w:tcPr>
          <w:p w14:paraId="3A262D4C" w14:textId="546B1DE3"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095" w:type="dxa"/>
            <w:tcBorders>
              <w:top w:val="none" w:sz="0" w:space="0" w:color="auto"/>
              <w:bottom w:val="none" w:sz="0" w:space="0" w:color="auto"/>
              <w:right w:val="none" w:sz="0" w:space="0" w:color="auto"/>
            </w:tcBorders>
            <w:vAlign w:val="center"/>
          </w:tcPr>
          <w:p w14:paraId="65A4A0A3" w14:textId="438B5C92" w:rsidR="000E449C" w:rsidRPr="00334935" w:rsidRDefault="000E449C"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3314AF" w:rsidRPr="008D202A" w14:paraId="1D723F86" w14:textId="77777777" w:rsidTr="003300D9">
        <w:trPr>
          <w:trHeight w:val="413"/>
        </w:trPr>
        <w:tc>
          <w:tcPr>
            <w:cnfStyle w:val="001000000000" w:firstRow="0" w:lastRow="0" w:firstColumn="1" w:lastColumn="0" w:oddVBand="0" w:evenVBand="0" w:oddHBand="0" w:evenHBand="0" w:firstRowFirstColumn="0" w:firstRowLastColumn="0" w:lastRowFirstColumn="0" w:lastRowLastColumn="0"/>
            <w:tcW w:w="1555" w:type="dxa"/>
            <w:shd w:val="clear" w:color="auto" w:fill="DBE5F1" w:themeFill="accent1" w:themeFillTint="33"/>
            <w:vAlign w:val="center"/>
          </w:tcPr>
          <w:p w14:paraId="1643A1BF" w14:textId="07473881" w:rsidR="000E449C" w:rsidRPr="000E449C" w:rsidRDefault="000E449C" w:rsidP="003300D9">
            <w:pPr>
              <w:spacing w:after="0" w:line="240" w:lineRule="auto"/>
              <w:rPr>
                <w:rFonts w:ascii="Calibri" w:hAnsi="Calibri"/>
                <w:b w:val="0"/>
                <w:bCs w:val="0"/>
                <w:sz w:val="22"/>
                <w:szCs w:val="20"/>
              </w:rPr>
            </w:pPr>
            <w:r w:rsidRPr="000E449C">
              <w:rPr>
                <w:rFonts w:ascii="Calibri" w:hAnsi="Calibri"/>
                <w:b w:val="0"/>
                <w:bCs w:val="0"/>
                <w:sz w:val="22"/>
                <w:szCs w:val="20"/>
              </w:rPr>
              <w:t xml:space="preserve">Investigator </w:t>
            </w:r>
            <w:r w:rsidR="004A20B8">
              <w:rPr>
                <w:rFonts w:ascii="Calibri" w:hAnsi="Calibri"/>
                <w:b w:val="0"/>
                <w:bCs w:val="0"/>
                <w:sz w:val="22"/>
                <w:szCs w:val="20"/>
              </w:rPr>
              <w:t>4</w:t>
            </w:r>
          </w:p>
        </w:tc>
        <w:tc>
          <w:tcPr>
            <w:tcW w:w="2408" w:type="dxa"/>
            <w:shd w:val="clear" w:color="auto" w:fill="DBE5F1" w:themeFill="accent1" w:themeFillTint="33"/>
            <w:vAlign w:val="center"/>
          </w:tcPr>
          <w:p w14:paraId="3BA0E298" w14:textId="11999C8B" w:rsidR="000E449C" w:rsidRPr="00334935" w:rsidRDefault="000E449C" w:rsidP="003300D9">
            <w:pPr>
              <w:spacing w:after="0" w:line="240" w:lineRule="auto"/>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412" w:type="dxa"/>
            <w:shd w:val="clear" w:color="auto" w:fill="DBE5F1" w:themeFill="accent1" w:themeFillTint="33"/>
            <w:vAlign w:val="center"/>
          </w:tcPr>
          <w:p w14:paraId="2621C2A1" w14:textId="1C0D1D56"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7" w:type="dxa"/>
            <w:shd w:val="clear" w:color="auto" w:fill="DBE5F1" w:themeFill="accent1" w:themeFillTint="33"/>
            <w:vAlign w:val="center"/>
          </w:tcPr>
          <w:p w14:paraId="7834530E" w14:textId="6F878DA7"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095" w:type="dxa"/>
            <w:shd w:val="clear" w:color="auto" w:fill="DBE5F1" w:themeFill="accent1" w:themeFillTint="33"/>
            <w:vAlign w:val="center"/>
          </w:tcPr>
          <w:p w14:paraId="0A63459D" w14:textId="2C6666EE" w:rsidR="000E449C" w:rsidRPr="00334935" w:rsidRDefault="000E449C"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14:paraId="1C7467AD" w14:textId="77777777" w:rsidR="004A20B8" w:rsidRPr="004A20B8" w:rsidRDefault="004A20B8" w:rsidP="003300D9">
      <w:pPr>
        <w:spacing w:after="0" w:line="240" w:lineRule="auto"/>
        <w:rPr>
          <w:rFonts w:ascii="Calibri" w:hAnsi="Calibri"/>
          <w:b/>
          <w:bCs/>
          <w:sz w:val="8"/>
          <w:szCs w:val="6"/>
        </w:rPr>
      </w:pPr>
    </w:p>
    <w:p w14:paraId="266B5CA2" w14:textId="607206C6" w:rsidR="000E449C" w:rsidRDefault="004A20B8" w:rsidP="003300D9">
      <w:pPr>
        <w:spacing w:after="0" w:line="240" w:lineRule="auto"/>
        <w:rPr>
          <w:rFonts w:ascii="Calibri" w:hAnsi="Calibri"/>
          <w:sz w:val="22"/>
          <w:szCs w:val="20"/>
        </w:rPr>
      </w:pPr>
      <w:r w:rsidRPr="004A20B8">
        <w:rPr>
          <w:rFonts w:ascii="Calibri" w:hAnsi="Calibri"/>
          <w:sz w:val="22"/>
          <w:szCs w:val="20"/>
        </w:rPr>
        <w:t>(add more rows if needed)</w:t>
      </w:r>
    </w:p>
    <w:p w14:paraId="117ACB00" w14:textId="77777777" w:rsidR="003300D9" w:rsidRDefault="003300D9" w:rsidP="003300D9">
      <w:pPr>
        <w:spacing w:after="0" w:line="240" w:lineRule="auto"/>
        <w:rPr>
          <w:rFonts w:ascii="Calibri" w:hAnsi="Calibri"/>
          <w:sz w:val="22"/>
          <w:szCs w:val="20"/>
        </w:rPr>
      </w:pPr>
    </w:p>
    <w:p w14:paraId="46594EE9" w14:textId="5A0F6ED1" w:rsidR="003300D9" w:rsidRDefault="003300D9" w:rsidP="003300D9">
      <w:pPr>
        <w:spacing w:after="0" w:line="240" w:lineRule="auto"/>
        <w:rPr>
          <w:rFonts w:ascii="Calibri" w:hAnsi="Calibri"/>
          <w:sz w:val="22"/>
          <w:szCs w:val="20"/>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3300D9" w:rsidRPr="003314AF" w14:paraId="5681CD05" w14:textId="77777777" w:rsidTr="00E4299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vAlign w:val="center"/>
          </w:tcPr>
          <w:p w14:paraId="374112FA" w14:textId="77777777" w:rsidR="003300D9" w:rsidRPr="003314AF" w:rsidRDefault="003300D9" w:rsidP="00E42990">
            <w:pPr>
              <w:spacing w:after="0" w:line="240" w:lineRule="auto"/>
              <w:rPr>
                <w:rFonts w:ascii="Calibri" w:hAnsi="Calibri"/>
                <w:color w:val="FFFFEB"/>
                <w:sz w:val="22"/>
              </w:rPr>
            </w:pPr>
            <w:r w:rsidRPr="003314AF">
              <w:rPr>
                <w:rFonts w:ascii="Calibri" w:hAnsi="Calibri"/>
                <w:color w:val="FFFFEB"/>
                <w:sz w:val="22"/>
              </w:rPr>
              <w:t xml:space="preserve">Collaborators </w:t>
            </w:r>
          </w:p>
        </w:tc>
      </w:tr>
    </w:tbl>
    <w:p w14:paraId="1D1B315A" w14:textId="77777777" w:rsidR="003300D9" w:rsidRPr="003300D9" w:rsidRDefault="003300D9" w:rsidP="003300D9">
      <w:pPr>
        <w:spacing w:after="0" w:line="240" w:lineRule="auto"/>
        <w:rPr>
          <w:sz w:val="12"/>
          <w:szCs w:val="10"/>
        </w:rPr>
      </w:pPr>
    </w:p>
    <w:tbl>
      <w:tblPr>
        <w:tblStyle w:val="LightList-Accent5"/>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410"/>
        <w:gridCol w:w="1988"/>
        <w:gridCol w:w="2095"/>
      </w:tblGrid>
      <w:tr w:rsidR="003314AF" w:rsidRPr="008D202A" w14:paraId="1980DC46" w14:textId="77777777" w:rsidTr="00330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2077E7B3" w14:textId="52076F93" w:rsidR="004A20B8" w:rsidRPr="000E449C" w:rsidRDefault="004A20B8" w:rsidP="003300D9">
            <w:pPr>
              <w:spacing w:after="0" w:line="240" w:lineRule="auto"/>
              <w:rPr>
                <w:rFonts w:ascii="Calibri" w:hAnsi="Calibri"/>
                <w:b w:val="0"/>
                <w:bCs w:val="0"/>
                <w:sz w:val="22"/>
                <w:szCs w:val="20"/>
              </w:rPr>
            </w:pPr>
          </w:p>
        </w:tc>
        <w:tc>
          <w:tcPr>
            <w:tcW w:w="2409" w:type="dxa"/>
            <w:shd w:val="clear" w:color="auto" w:fill="95B3D7" w:themeFill="accent1" w:themeFillTint="99"/>
            <w:vAlign w:val="center"/>
          </w:tcPr>
          <w:p w14:paraId="330077A6" w14:textId="77777777" w:rsidR="004A20B8" w:rsidRPr="000E449C" w:rsidRDefault="004A20B8"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2"/>
              </w:rPr>
            </w:pPr>
            <w:r w:rsidRPr="000E449C">
              <w:rPr>
                <w:rFonts w:ascii="Calibri" w:hAnsi="Calibri"/>
                <w:bCs w:val="0"/>
                <w:sz w:val="22"/>
              </w:rPr>
              <w:t>Name</w:t>
            </w:r>
          </w:p>
        </w:tc>
        <w:tc>
          <w:tcPr>
            <w:tcW w:w="2410" w:type="dxa"/>
            <w:shd w:val="clear" w:color="auto" w:fill="95B3D7" w:themeFill="accent1" w:themeFillTint="99"/>
            <w:vAlign w:val="center"/>
          </w:tcPr>
          <w:p w14:paraId="33FAE8EE" w14:textId="77777777" w:rsidR="004A20B8" w:rsidRPr="000E449C" w:rsidRDefault="004A20B8"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2"/>
              </w:rPr>
            </w:pPr>
            <w:r w:rsidRPr="000E449C">
              <w:rPr>
                <w:rFonts w:ascii="Calibri" w:hAnsi="Calibri"/>
                <w:bCs w:val="0"/>
                <w:sz w:val="22"/>
              </w:rPr>
              <w:t>Organisation (inc</w:t>
            </w:r>
            <w:r>
              <w:rPr>
                <w:rFonts w:ascii="Calibri" w:hAnsi="Calibri"/>
                <w:bCs w:val="0"/>
                <w:sz w:val="22"/>
              </w:rPr>
              <w:t>.</w:t>
            </w:r>
            <w:r w:rsidRPr="000E449C">
              <w:rPr>
                <w:rFonts w:ascii="Calibri" w:hAnsi="Calibri"/>
                <w:bCs w:val="0"/>
                <w:sz w:val="22"/>
              </w:rPr>
              <w:t xml:space="preserve"> dept)</w:t>
            </w:r>
          </w:p>
        </w:tc>
        <w:tc>
          <w:tcPr>
            <w:tcW w:w="1988" w:type="dxa"/>
            <w:shd w:val="clear" w:color="auto" w:fill="95B3D7" w:themeFill="accent1" w:themeFillTint="99"/>
            <w:vAlign w:val="center"/>
          </w:tcPr>
          <w:p w14:paraId="3BC6D332" w14:textId="77777777" w:rsidR="004A20B8" w:rsidRPr="000E449C" w:rsidRDefault="004A20B8"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0E449C">
              <w:rPr>
                <w:rFonts w:ascii="Calibri" w:hAnsi="Calibri"/>
                <w:bCs w:val="0"/>
                <w:sz w:val="22"/>
                <w:szCs w:val="20"/>
              </w:rPr>
              <w:t>Current role</w:t>
            </w:r>
          </w:p>
        </w:tc>
        <w:tc>
          <w:tcPr>
            <w:tcW w:w="2095" w:type="dxa"/>
            <w:shd w:val="clear" w:color="auto" w:fill="95B3D7" w:themeFill="accent1" w:themeFillTint="99"/>
            <w:vAlign w:val="center"/>
          </w:tcPr>
          <w:p w14:paraId="55A0EBBF" w14:textId="77777777" w:rsidR="004A20B8" w:rsidRPr="000E449C" w:rsidRDefault="004A20B8" w:rsidP="003300D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Cs w:val="0"/>
                <w:sz w:val="20"/>
                <w:szCs w:val="20"/>
              </w:rPr>
            </w:pPr>
            <w:r w:rsidRPr="000E449C">
              <w:rPr>
                <w:rFonts w:ascii="Calibri" w:hAnsi="Calibri"/>
                <w:bCs w:val="0"/>
                <w:sz w:val="22"/>
                <w:szCs w:val="20"/>
              </w:rPr>
              <w:t>Email</w:t>
            </w:r>
          </w:p>
        </w:tc>
      </w:tr>
      <w:tr w:rsidR="00534A1C" w:rsidRPr="008D202A" w14:paraId="60E61E74" w14:textId="77777777" w:rsidTr="003300D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shd w:val="clear" w:color="auto" w:fill="auto"/>
            <w:vAlign w:val="center"/>
          </w:tcPr>
          <w:p w14:paraId="7F8F33C1" w14:textId="49A76CD5" w:rsidR="004A20B8" w:rsidRPr="000E449C" w:rsidRDefault="004A20B8" w:rsidP="003300D9">
            <w:pPr>
              <w:spacing w:after="0" w:line="240" w:lineRule="auto"/>
              <w:rPr>
                <w:rFonts w:ascii="Calibri" w:hAnsi="Calibri"/>
                <w:b w:val="0"/>
                <w:bCs w:val="0"/>
                <w:sz w:val="22"/>
                <w:szCs w:val="20"/>
              </w:rPr>
            </w:pPr>
            <w:r>
              <w:rPr>
                <w:rFonts w:ascii="Calibri" w:hAnsi="Calibri"/>
                <w:b w:val="0"/>
                <w:bCs w:val="0"/>
                <w:sz w:val="22"/>
                <w:szCs w:val="20"/>
              </w:rPr>
              <w:t>Collaborator 1</w:t>
            </w:r>
          </w:p>
        </w:tc>
        <w:tc>
          <w:tcPr>
            <w:tcW w:w="2409" w:type="dxa"/>
            <w:tcBorders>
              <w:top w:val="none" w:sz="0" w:space="0" w:color="auto"/>
              <w:bottom w:val="none" w:sz="0" w:space="0" w:color="auto"/>
            </w:tcBorders>
            <w:shd w:val="clear" w:color="auto" w:fill="auto"/>
            <w:vAlign w:val="center"/>
          </w:tcPr>
          <w:p w14:paraId="33C17A83" w14:textId="573AA9C3"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410" w:type="dxa"/>
            <w:tcBorders>
              <w:top w:val="none" w:sz="0" w:space="0" w:color="auto"/>
              <w:bottom w:val="none" w:sz="0" w:space="0" w:color="auto"/>
            </w:tcBorders>
            <w:shd w:val="clear" w:color="auto" w:fill="auto"/>
            <w:vAlign w:val="center"/>
          </w:tcPr>
          <w:p w14:paraId="2085AFC2" w14:textId="5C738824"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988" w:type="dxa"/>
            <w:tcBorders>
              <w:top w:val="none" w:sz="0" w:space="0" w:color="auto"/>
              <w:bottom w:val="none" w:sz="0" w:space="0" w:color="auto"/>
            </w:tcBorders>
            <w:shd w:val="clear" w:color="auto" w:fill="auto"/>
            <w:vAlign w:val="center"/>
          </w:tcPr>
          <w:p w14:paraId="43B479D9" w14:textId="7255B0FB"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095" w:type="dxa"/>
            <w:tcBorders>
              <w:top w:val="none" w:sz="0" w:space="0" w:color="auto"/>
              <w:bottom w:val="none" w:sz="0" w:space="0" w:color="auto"/>
              <w:right w:val="none" w:sz="0" w:space="0" w:color="auto"/>
            </w:tcBorders>
            <w:shd w:val="clear" w:color="auto" w:fill="auto"/>
            <w:vAlign w:val="center"/>
          </w:tcPr>
          <w:p w14:paraId="7DB34189" w14:textId="5C598BD1"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3314AF" w:rsidRPr="008D202A" w14:paraId="743F4787" w14:textId="77777777" w:rsidTr="003300D9">
        <w:trPr>
          <w:trHeight w:val="407"/>
        </w:trPr>
        <w:tc>
          <w:tcPr>
            <w:cnfStyle w:val="001000000000" w:firstRow="0" w:lastRow="0" w:firstColumn="1" w:lastColumn="0" w:oddVBand="0" w:evenVBand="0" w:oddHBand="0" w:evenHBand="0" w:firstRowFirstColumn="0" w:firstRowLastColumn="0" w:lastRowFirstColumn="0" w:lastRowLastColumn="0"/>
            <w:tcW w:w="1555" w:type="dxa"/>
            <w:shd w:val="clear" w:color="auto" w:fill="DBE5F1" w:themeFill="accent1" w:themeFillTint="33"/>
            <w:vAlign w:val="center"/>
          </w:tcPr>
          <w:p w14:paraId="772B2161" w14:textId="3F9753C9" w:rsidR="004A20B8" w:rsidRPr="000E449C" w:rsidRDefault="004A20B8" w:rsidP="003300D9">
            <w:pPr>
              <w:spacing w:after="0" w:line="240" w:lineRule="auto"/>
              <w:rPr>
                <w:rFonts w:ascii="Calibri" w:hAnsi="Calibri"/>
                <w:b w:val="0"/>
                <w:bCs w:val="0"/>
                <w:sz w:val="22"/>
                <w:szCs w:val="20"/>
              </w:rPr>
            </w:pPr>
            <w:r>
              <w:rPr>
                <w:rFonts w:ascii="Calibri" w:hAnsi="Calibri"/>
                <w:b w:val="0"/>
                <w:bCs w:val="0"/>
                <w:sz w:val="22"/>
                <w:szCs w:val="20"/>
              </w:rPr>
              <w:t>Collaborator</w:t>
            </w:r>
            <w:r w:rsidRPr="000E449C">
              <w:rPr>
                <w:rFonts w:ascii="Calibri" w:hAnsi="Calibri"/>
                <w:b w:val="0"/>
                <w:bCs w:val="0"/>
                <w:sz w:val="22"/>
                <w:szCs w:val="20"/>
              </w:rPr>
              <w:t xml:space="preserve"> 2</w:t>
            </w:r>
          </w:p>
        </w:tc>
        <w:tc>
          <w:tcPr>
            <w:tcW w:w="2409" w:type="dxa"/>
            <w:shd w:val="clear" w:color="auto" w:fill="DBE5F1" w:themeFill="accent1" w:themeFillTint="33"/>
            <w:vAlign w:val="center"/>
          </w:tcPr>
          <w:p w14:paraId="4CAC6CE4" w14:textId="471F2514"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410" w:type="dxa"/>
            <w:shd w:val="clear" w:color="auto" w:fill="DBE5F1" w:themeFill="accent1" w:themeFillTint="33"/>
            <w:vAlign w:val="center"/>
          </w:tcPr>
          <w:p w14:paraId="0DDA3AFA" w14:textId="71BEFDE5"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8" w:type="dxa"/>
            <w:shd w:val="clear" w:color="auto" w:fill="DBE5F1" w:themeFill="accent1" w:themeFillTint="33"/>
            <w:vAlign w:val="center"/>
          </w:tcPr>
          <w:p w14:paraId="08153BA0" w14:textId="1EE5D23C"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095" w:type="dxa"/>
            <w:shd w:val="clear" w:color="auto" w:fill="DBE5F1" w:themeFill="accent1" w:themeFillTint="33"/>
            <w:vAlign w:val="center"/>
          </w:tcPr>
          <w:p w14:paraId="319D2272" w14:textId="008F9222"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534A1C" w:rsidRPr="008D202A" w14:paraId="440E9369" w14:textId="77777777" w:rsidTr="003300D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shd w:val="clear" w:color="auto" w:fill="auto"/>
            <w:vAlign w:val="center"/>
          </w:tcPr>
          <w:p w14:paraId="3AA7F743" w14:textId="33F6BB37" w:rsidR="004A20B8" w:rsidRPr="000E449C" w:rsidRDefault="004A20B8" w:rsidP="003300D9">
            <w:pPr>
              <w:spacing w:after="0" w:line="240" w:lineRule="auto"/>
              <w:rPr>
                <w:rFonts w:ascii="Calibri" w:hAnsi="Calibri"/>
                <w:b w:val="0"/>
                <w:bCs w:val="0"/>
                <w:sz w:val="22"/>
                <w:szCs w:val="20"/>
              </w:rPr>
            </w:pPr>
            <w:r>
              <w:rPr>
                <w:rFonts w:ascii="Calibri" w:hAnsi="Calibri"/>
                <w:b w:val="0"/>
                <w:bCs w:val="0"/>
                <w:sz w:val="22"/>
                <w:szCs w:val="20"/>
              </w:rPr>
              <w:t>Collaborator</w:t>
            </w:r>
            <w:r w:rsidRPr="000E449C">
              <w:rPr>
                <w:rFonts w:ascii="Calibri" w:hAnsi="Calibri"/>
                <w:b w:val="0"/>
                <w:bCs w:val="0"/>
                <w:sz w:val="22"/>
                <w:szCs w:val="20"/>
              </w:rPr>
              <w:t xml:space="preserve"> 3</w:t>
            </w:r>
          </w:p>
        </w:tc>
        <w:tc>
          <w:tcPr>
            <w:tcW w:w="2409" w:type="dxa"/>
            <w:tcBorders>
              <w:top w:val="none" w:sz="0" w:space="0" w:color="auto"/>
              <w:bottom w:val="none" w:sz="0" w:space="0" w:color="auto"/>
            </w:tcBorders>
            <w:shd w:val="clear" w:color="auto" w:fill="auto"/>
            <w:vAlign w:val="center"/>
          </w:tcPr>
          <w:p w14:paraId="58C58A7F" w14:textId="1FA4BDFB" w:rsidR="004A20B8" w:rsidRPr="00334935" w:rsidRDefault="004A20B8" w:rsidP="003300D9">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410" w:type="dxa"/>
            <w:tcBorders>
              <w:top w:val="none" w:sz="0" w:space="0" w:color="auto"/>
              <w:bottom w:val="none" w:sz="0" w:space="0" w:color="auto"/>
            </w:tcBorders>
            <w:shd w:val="clear" w:color="auto" w:fill="auto"/>
            <w:vAlign w:val="center"/>
          </w:tcPr>
          <w:p w14:paraId="2D5F1D14" w14:textId="37C1C4B9"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988" w:type="dxa"/>
            <w:tcBorders>
              <w:top w:val="none" w:sz="0" w:space="0" w:color="auto"/>
              <w:bottom w:val="none" w:sz="0" w:space="0" w:color="auto"/>
            </w:tcBorders>
            <w:shd w:val="clear" w:color="auto" w:fill="auto"/>
            <w:vAlign w:val="center"/>
          </w:tcPr>
          <w:p w14:paraId="34EB542B" w14:textId="38949916"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2095" w:type="dxa"/>
            <w:tcBorders>
              <w:top w:val="none" w:sz="0" w:space="0" w:color="auto"/>
              <w:bottom w:val="none" w:sz="0" w:space="0" w:color="auto"/>
              <w:right w:val="none" w:sz="0" w:space="0" w:color="auto"/>
            </w:tcBorders>
            <w:shd w:val="clear" w:color="auto" w:fill="auto"/>
            <w:vAlign w:val="center"/>
          </w:tcPr>
          <w:p w14:paraId="4308CF89" w14:textId="10DE3B46" w:rsidR="004A20B8" w:rsidRPr="00334935" w:rsidRDefault="004A20B8" w:rsidP="003300D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3314AF" w:rsidRPr="008D202A" w14:paraId="010A9937" w14:textId="77777777" w:rsidTr="003300D9">
        <w:trPr>
          <w:trHeight w:val="413"/>
        </w:trPr>
        <w:tc>
          <w:tcPr>
            <w:cnfStyle w:val="001000000000" w:firstRow="0" w:lastRow="0" w:firstColumn="1" w:lastColumn="0" w:oddVBand="0" w:evenVBand="0" w:oddHBand="0" w:evenHBand="0" w:firstRowFirstColumn="0" w:firstRowLastColumn="0" w:lastRowFirstColumn="0" w:lastRowLastColumn="0"/>
            <w:tcW w:w="1555" w:type="dxa"/>
            <w:shd w:val="clear" w:color="auto" w:fill="DBE5F1" w:themeFill="accent1" w:themeFillTint="33"/>
            <w:vAlign w:val="center"/>
          </w:tcPr>
          <w:p w14:paraId="7E39F869" w14:textId="299901B0" w:rsidR="004A20B8" w:rsidRPr="000E449C" w:rsidRDefault="004A20B8" w:rsidP="003300D9">
            <w:pPr>
              <w:spacing w:after="0" w:line="240" w:lineRule="auto"/>
              <w:rPr>
                <w:rFonts w:ascii="Calibri" w:hAnsi="Calibri"/>
                <w:b w:val="0"/>
                <w:bCs w:val="0"/>
                <w:sz w:val="22"/>
                <w:szCs w:val="20"/>
              </w:rPr>
            </w:pPr>
            <w:r>
              <w:rPr>
                <w:rFonts w:ascii="Calibri" w:hAnsi="Calibri"/>
                <w:b w:val="0"/>
                <w:bCs w:val="0"/>
                <w:sz w:val="22"/>
                <w:szCs w:val="20"/>
              </w:rPr>
              <w:t>Collaborator</w:t>
            </w:r>
            <w:r w:rsidRPr="000E449C">
              <w:rPr>
                <w:rFonts w:ascii="Calibri" w:hAnsi="Calibri"/>
                <w:b w:val="0"/>
                <w:bCs w:val="0"/>
                <w:sz w:val="22"/>
                <w:szCs w:val="20"/>
              </w:rPr>
              <w:t xml:space="preserve"> </w:t>
            </w:r>
            <w:r>
              <w:rPr>
                <w:rFonts w:ascii="Calibri" w:hAnsi="Calibri"/>
                <w:b w:val="0"/>
                <w:bCs w:val="0"/>
                <w:sz w:val="22"/>
                <w:szCs w:val="20"/>
              </w:rPr>
              <w:t>4</w:t>
            </w:r>
          </w:p>
        </w:tc>
        <w:tc>
          <w:tcPr>
            <w:tcW w:w="2409" w:type="dxa"/>
            <w:shd w:val="clear" w:color="auto" w:fill="DBE5F1" w:themeFill="accent1" w:themeFillTint="33"/>
            <w:vAlign w:val="center"/>
          </w:tcPr>
          <w:p w14:paraId="10FBC91C" w14:textId="276AD7EC" w:rsidR="004A20B8" w:rsidRPr="00334935" w:rsidRDefault="004A20B8" w:rsidP="003300D9">
            <w:pPr>
              <w:spacing w:after="0" w:line="240" w:lineRule="auto"/>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410" w:type="dxa"/>
            <w:shd w:val="clear" w:color="auto" w:fill="DBE5F1" w:themeFill="accent1" w:themeFillTint="33"/>
            <w:vAlign w:val="center"/>
          </w:tcPr>
          <w:p w14:paraId="265EFF7B" w14:textId="3FB8964D"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8" w:type="dxa"/>
            <w:shd w:val="clear" w:color="auto" w:fill="DBE5F1" w:themeFill="accent1" w:themeFillTint="33"/>
            <w:vAlign w:val="center"/>
          </w:tcPr>
          <w:p w14:paraId="257BD007" w14:textId="73D4A486"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2095" w:type="dxa"/>
            <w:shd w:val="clear" w:color="auto" w:fill="DBE5F1" w:themeFill="accent1" w:themeFillTint="33"/>
            <w:vAlign w:val="center"/>
          </w:tcPr>
          <w:p w14:paraId="19E854D1" w14:textId="0E1918AF" w:rsidR="004A20B8" w:rsidRPr="00334935" w:rsidRDefault="004A20B8" w:rsidP="003300D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14:paraId="6BDC91C9" w14:textId="77777777" w:rsidR="004A20B8" w:rsidRPr="004A20B8" w:rsidRDefault="004A20B8" w:rsidP="003300D9">
      <w:pPr>
        <w:spacing w:after="0" w:line="240" w:lineRule="auto"/>
        <w:rPr>
          <w:rFonts w:ascii="Calibri" w:hAnsi="Calibri"/>
          <w:b/>
          <w:bCs/>
          <w:sz w:val="8"/>
          <w:szCs w:val="6"/>
        </w:rPr>
      </w:pPr>
    </w:p>
    <w:p w14:paraId="07D1B0F4" w14:textId="77777777" w:rsidR="004A20B8" w:rsidRPr="004A20B8" w:rsidRDefault="004A20B8" w:rsidP="003300D9">
      <w:pPr>
        <w:spacing w:after="0" w:line="240" w:lineRule="auto"/>
      </w:pPr>
      <w:r w:rsidRPr="004A20B8">
        <w:rPr>
          <w:rFonts w:ascii="Calibri" w:hAnsi="Calibri"/>
          <w:sz w:val="22"/>
          <w:szCs w:val="20"/>
        </w:rPr>
        <w:t>(add more rows if needed)</w:t>
      </w:r>
    </w:p>
    <w:p w14:paraId="7DAB0E5B" w14:textId="77777777" w:rsidR="00A21F4A" w:rsidRDefault="00A21F4A" w:rsidP="00A21F4A">
      <w:pPr>
        <w:spacing w:after="0" w:line="240" w:lineRule="auto"/>
      </w:pPr>
    </w:p>
    <w:p w14:paraId="305022FC" w14:textId="77777777" w:rsidR="00A21F4A" w:rsidRPr="00BD7980" w:rsidRDefault="00CE4101" w:rsidP="00A21F4A">
      <w:pPr>
        <w:spacing w:after="0" w:line="240" w:lineRule="auto"/>
      </w:pPr>
      <w:r>
        <w:pict w14:anchorId="2C8E6833">
          <v:rect id="_x0000_i1027" style="width:0;height:1.5pt" o:hralign="center" o:hrstd="t" o:hr="t" fillcolor="#a0a0a0" stroked="f"/>
        </w:pict>
      </w:r>
    </w:p>
    <w:p w14:paraId="02B7D6C9" w14:textId="7D1E89A6" w:rsidR="004A20B8" w:rsidRDefault="004A20B8" w:rsidP="003300D9">
      <w:pPr>
        <w:spacing w:after="0" w:line="240" w:lineRule="auto"/>
      </w:pPr>
    </w:p>
    <w:p w14:paraId="17939C7B" w14:textId="77777777" w:rsidR="00064FBA" w:rsidRDefault="00064FBA" w:rsidP="003300D9">
      <w:pPr>
        <w:spacing w:after="0" w:line="240" w:lineRule="auto"/>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3300D9" w:rsidRPr="003314AF" w14:paraId="1BDA434F" w14:textId="77777777" w:rsidTr="00E4299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vAlign w:val="center"/>
          </w:tcPr>
          <w:p w14:paraId="2957796E" w14:textId="4A19D42E" w:rsidR="003300D9" w:rsidRPr="003314AF" w:rsidRDefault="003300D9" w:rsidP="00E42990">
            <w:pPr>
              <w:spacing w:after="0" w:line="240" w:lineRule="auto"/>
              <w:rPr>
                <w:rFonts w:ascii="Calibri" w:hAnsi="Calibri"/>
                <w:color w:val="FFFFEB"/>
                <w:sz w:val="22"/>
              </w:rPr>
            </w:pPr>
            <w:r>
              <w:rPr>
                <w:rFonts w:ascii="Calibri" w:hAnsi="Calibri"/>
                <w:color w:val="FFFFEB"/>
                <w:sz w:val="22"/>
              </w:rPr>
              <w:lastRenderedPageBreak/>
              <w:t>P</w:t>
            </w:r>
            <w:r w:rsidR="00330AA6">
              <w:rPr>
                <w:rFonts w:ascii="Calibri" w:hAnsi="Calibri"/>
                <w:color w:val="FFFFEB"/>
                <w:sz w:val="22"/>
              </w:rPr>
              <w:t>ROJECT DETAILS</w:t>
            </w:r>
          </w:p>
        </w:tc>
      </w:tr>
    </w:tbl>
    <w:p w14:paraId="6A4039A4" w14:textId="0E2390BA" w:rsidR="00E2379B" w:rsidRDefault="00E2379B" w:rsidP="003300D9">
      <w:pPr>
        <w:spacing w:after="0" w:line="240" w:lineRule="auto"/>
        <w:rPr>
          <w:sz w:val="12"/>
          <w:szCs w:val="10"/>
        </w:rPr>
      </w:pPr>
    </w:p>
    <w:p w14:paraId="0573E094" w14:textId="62B10FA4" w:rsidR="00330AA6" w:rsidRDefault="00330AA6" w:rsidP="003300D9">
      <w:pPr>
        <w:spacing w:after="0" w:line="240" w:lineRule="auto"/>
        <w:rPr>
          <w:sz w:val="12"/>
          <w:szCs w:val="10"/>
        </w:rPr>
      </w:pPr>
    </w:p>
    <w:tbl>
      <w:tblPr>
        <w:tblStyle w:val="LightList-Accent5"/>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361"/>
      </w:tblGrid>
      <w:tr w:rsidR="006C46FE" w:rsidRPr="006C46FE" w14:paraId="3B94EDDC" w14:textId="77777777" w:rsidTr="00842ECF">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vAlign w:val="center"/>
          </w:tcPr>
          <w:p w14:paraId="5F339DE1" w14:textId="343817B6" w:rsidR="006C46FE" w:rsidRPr="006C46FE" w:rsidRDefault="006C46FE" w:rsidP="00E42990">
            <w:pPr>
              <w:spacing w:after="0" w:line="240" w:lineRule="auto"/>
              <w:rPr>
                <w:rFonts w:ascii="Calibri" w:hAnsi="Calibri"/>
                <w:sz w:val="22"/>
                <w:szCs w:val="20"/>
              </w:rPr>
            </w:pPr>
            <w:r w:rsidRPr="006C46FE">
              <w:rPr>
                <w:rFonts w:ascii="Calibri" w:hAnsi="Calibri"/>
                <w:sz w:val="22"/>
                <w:szCs w:val="20"/>
              </w:rPr>
              <w:t>Project title</w:t>
            </w:r>
          </w:p>
        </w:tc>
        <w:tc>
          <w:tcPr>
            <w:tcW w:w="8361" w:type="dxa"/>
            <w:shd w:val="clear" w:color="auto" w:fill="auto"/>
            <w:vAlign w:val="center"/>
          </w:tcPr>
          <w:p w14:paraId="5A3CAAB0" w14:textId="48EA4B4E" w:rsidR="006C46FE" w:rsidRPr="006C46FE" w:rsidRDefault="006C46FE" w:rsidP="00E4299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0"/>
              </w:rPr>
            </w:pPr>
          </w:p>
        </w:tc>
      </w:tr>
      <w:tr w:rsidR="006C46FE" w:rsidRPr="008D202A" w14:paraId="5C26C133" w14:textId="77777777" w:rsidTr="00842E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auto"/>
            <w:vAlign w:val="center"/>
          </w:tcPr>
          <w:p w14:paraId="23E791E7" w14:textId="5B2A0A73" w:rsidR="006C46FE" w:rsidRPr="006C46FE" w:rsidRDefault="006C46FE" w:rsidP="00E42990">
            <w:pPr>
              <w:spacing w:after="0" w:line="240" w:lineRule="auto"/>
              <w:rPr>
                <w:rFonts w:ascii="Calibri" w:hAnsi="Calibri"/>
                <w:sz w:val="22"/>
                <w:szCs w:val="20"/>
              </w:rPr>
            </w:pPr>
            <w:r w:rsidRPr="006C46FE">
              <w:rPr>
                <w:rFonts w:ascii="Calibri" w:hAnsi="Calibri"/>
                <w:sz w:val="22"/>
                <w:szCs w:val="20"/>
              </w:rPr>
              <w:t>Proposed start date</w:t>
            </w:r>
          </w:p>
        </w:tc>
        <w:tc>
          <w:tcPr>
            <w:tcW w:w="8361" w:type="dxa"/>
            <w:tcBorders>
              <w:top w:val="none" w:sz="0" w:space="0" w:color="auto"/>
              <w:bottom w:val="none" w:sz="0" w:space="0" w:color="auto"/>
              <w:right w:val="none" w:sz="0" w:space="0" w:color="auto"/>
            </w:tcBorders>
            <w:shd w:val="clear" w:color="auto" w:fill="auto"/>
            <w:vAlign w:val="center"/>
          </w:tcPr>
          <w:p w14:paraId="05D51F84" w14:textId="5F57CF9E" w:rsidR="006C46FE" w:rsidRPr="006C46FE" w:rsidRDefault="006C46FE" w:rsidP="00E42990">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C46FE" w:rsidRPr="006C46FE" w14:paraId="08CBA792" w14:textId="77777777" w:rsidTr="00842ECF">
        <w:trPr>
          <w:trHeight w:val="413"/>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vAlign w:val="center"/>
          </w:tcPr>
          <w:p w14:paraId="45B4FB04" w14:textId="5014CC6F" w:rsidR="006C46FE" w:rsidRPr="006C46FE" w:rsidRDefault="006C46FE" w:rsidP="00E42990">
            <w:pPr>
              <w:spacing w:after="0" w:line="240" w:lineRule="auto"/>
              <w:rPr>
                <w:rFonts w:ascii="Calibri" w:hAnsi="Calibri"/>
                <w:sz w:val="22"/>
                <w:szCs w:val="20"/>
              </w:rPr>
            </w:pPr>
            <w:r w:rsidRPr="006C46FE">
              <w:rPr>
                <w:rFonts w:ascii="Calibri" w:hAnsi="Calibri"/>
                <w:sz w:val="22"/>
                <w:szCs w:val="20"/>
              </w:rPr>
              <w:t>Duration</w:t>
            </w:r>
          </w:p>
        </w:tc>
        <w:tc>
          <w:tcPr>
            <w:tcW w:w="8361" w:type="dxa"/>
            <w:shd w:val="clear" w:color="auto" w:fill="auto"/>
            <w:vAlign w:val="center"/>
          </w:tcPr>
          <w:p w14:paraId="4B0E9089" w14:textId="46C4C9E6" w:rsidR="006C46FE" w:rsidRPr="006C46FE" w:rsidRDefault="006C46FE" w:rsidP="006C46F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0"/>
              </w:rPr>
            </w:pPr>
          </w:p>
        </w:tc>
      </w:tr>
      <w:tr w:rsidR="006C46FE" w:rsidRPr="008D202A" w14:paraId="4FDB94AE" w14:textId="77777777" w:rsidTr="00842E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tcBorders>
            <w:shd w:val="clear" w:color="auto" w:fill="auto"/>
            <w:vAlign w:val="center"/>
          </w:tcPr>
          <w:p w14:paraId="287053F0" w14:textId="1D9C2BB3" w:rsidR="006C46FE" w:rsidRPr="000E449C" w:rsidRDefault="00064FBA" w:rsidP="00E42990">
            <w:pPr>
              <w:spacing w:after="0" w:line="240" w:lineRule="auto"/>
              <w:rPr>
                <w:rFonts w:ascii="Calibri" w:hAnsi="Calibri"/>
                <w:b w:val="0"/>
                <w:bCs w:val="0"/>
                <w:sz w:val="22"/>
                <w:szCs w:val="20"/>
              </w:rPr>
            </w:pPr>
            <w:r>
              <w:rPr>
                <w:rFonts w:ascii="Calibri" w:hAnsi="Calibri"/>
                <w:sz w:val="22"/>
                <w:szCs w:val="20"/>
              </w:rPr>
              <w:t xml:space="preserve">Total </w:t>
            </w:r>
            <w:r w:rsidR="006C46FE" w:rsidRPr="006C46FE">
              <w:rPr>
                <w:rFonts w:ascii="Calibri" w:hAnsi="Calibri"/>
                <w:sz w:val="22"/>
                <w:szCs w:val="20"/>
              </w:rPr>
              <w:t>cost</w:t>
            </w:r>
            <w:r>
              <w:rPr>
                <w:rFonts w:ascii="Calibri" w:hAnsi="Calibri"/>
                <w:sz w:val="22"/>
                <w:szCs w:val="20"/>
              </w:rPr>
              <w:t xml:space="preserve"> </w:t>
            </w:r>
            <w:r w:rsidR="006C46FE" w:rsidRPr="00842ECF">
              <w:rPr>
                <w:rFonts w:ascii="Calibri" w:hAnsi="Calibri"/>
                <w:b w:val="0"/>
                <w:bCs w:val="0"/>
                <w:sz w:val="20"/>
                <w:szCs w:val="18"/>
              </w:rPr>
              <w:t>(at 100%)</w:t>
            </w:r>
          </w:p>
        </w:tc>
        <w:tc>
          <w:tcPr>
            <w:tcW w:w="8361" w:type="dxa"/>
            <w:tcBorders>
              <w:top w:val="none" w:sz="0" w:space="0" w:color="auto"/>
              <w:bottom w:val="none" w:sz="0" w:space="0" w:color="auto"/>
              <w:right w:val="none" w:sz="0" w:space="0" w:color="auto"/>
            </w:tcBorders>
            <w:shd w:val="clear" w:color="auto" w:fill="auto"/>
            <w:vAlign w:val="center"/>
          </w:tcPr>
          <w:p w14:paraId="7850D3D5" w14:textId="06824CCF" w:rsidR="006C46FE" w:rsidRPr="006C46FE" w:rsidRDefault="006C46FE" w:rsidP="00E42990">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C46FE" w:rsidRPr="008D202A" w14:paraId="663EADAD" w14:textId="77777777" w:rsidTr="00842ECF">
        <w:trPr>
          <w:trHeight w:val="1349"/>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vAlign w:val="center"/>
          </w:tcPr>
          <w:p w14:paraId="1A9626A4" w14:textId="77777777" w:rsidR="006C46FE" w:rsidRPr="006C46FE" w:rsidRDefault="006C46FE" w:rsidP="006C46FE">
            <w:pPr>
              <w:spacing w:after="0" w:line="240" w:lineRule="auto"/>
              <w:rPr>
                <w:rFonts w:ascii="Calibri" w:hAnsi="Calibri"/>
                <w:sz w:val="22"/>
                <w:szCs w:val="20"/>
              </w:rPr>
            </w:pPr>
            <w:r w:rsidRPr="006C46FE">
              <w:rPr>
                <w:rFonts w:ascii="Calibri" w:hAnsi="Calibri"/>
                <w:sz w:val="22"/>
                <w:szCs w:val="20"/>
              </w:rPr>
              <w:t>Summary</w:t>
            </w:r>
          </w:p>
          <w:p w14:paraId="5B75F0E7" w14:textId="5ACA2D88" w:rsidR="006C46FE" w:rsidRPr="000E449C" w:rsidRDefault="006C46FE" w:rsidP="006C46FE">
            <w:pPr>
              <w:spacing w:after="0" w:line="240" w:lineRule="auto"/>
              <w:rPr>
                <w:rFonts w:ascii="Calibri" w:hAnsi="Calibri"/>
                <w:b w:val="0"/>
                <w:bCs w:val="0"/>
                <w:sz w:val="22"/>
                <w:szCs w:val="20"/>
              </w:rPr>
            </w:pPr>
            <w:r w:rsidRPr="00842ECF">
              <w:rPr>
                <w:rFonts w:ascii="Calibri" w:hAnsi="Calibri"/>
                <w:b w:val="0"/>
                <w:bCs w:val="0"/>
                <w:sz w:val="20"/>
                <w:szCs w:val="18"/>
              </w:rPr>
              <w:t xml:space="preserve">(max </w:t>
            </w:r>
            <w:r w:rsidR="00FA27CF">
              <w:rPr>
                <w:rFonts w:ascii="Calibri" w:hAnsi="Calibri"/>
                <w:b w:val="0"/>
                <w:bCs w:val="0"/>
                <w:sz w:val="20"/>
                <w:szCs w:val="18"/>
              </w:rPr>
              <w:t>150</w:t>
            </w:r>
            <w:r w:rsidRPr="00842ECF">
              <w:rPr>
                <w:rFonts w:ascii="Calibri" w:hAnsi="Calibri"/>
                <w:b w:val="0"/>
                <w:bCs w:val="0"/>
                <w:sz w:val="20"/>
                <w:szCs w:val="18"/>
              </w:rPr>
              <w:t xml:space="preserve"> words) This should be broadly understandable to an educated </w:t>
            </w:r>
            <w:proofErr w:type="gramStart"/>
            <w:r w:rsidRPr="00842ECF">
              <w:rPr>
                <w:rFonts w:ascii="Calibri" w:hAnsi="Calibri"/>
                <w:b w:val="0"/>
                <w:bCs w:val="0"/>
                <w:sz w:val="20"/>
                <w:szCs w:val="18"/>
              </w:rPr>
              <w:t>lay-person</w:t>
            </w:r>
            <w:proofErr w:type="gramEnd"/>
          </w:p>
        </w:tc>
        <w:tc>
          <w:tcPr>
            <w:tcW w:w="8361" w:type="dxa"/>
            <w:shd w:val="clear" w:color="auto" w:fill="auto"/>
            <w:vAlign w:val="center"/>
          </w:tcPr>
          <w:p w14:paraId="56A7C1E8" w14:textId="4FC942EB" w:rsidR="006C46FE" w:rsidRPr="006C46FE" w:rsidRDefault="006C46FE" w:rsidP="00E4299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CCF1205" w14:textId="034DA634" w:rsidR="006C46FE" w:rsidRPr="00330AA6" w:rsidRDefault="006C46FE" w:rsidP="003300D9">
      <w:pPr>
        <w:spacing w:after="0" w:line="240" w:lineRule="auto"/>
        <w:rPr>
          <w:rFonts w:asciiTheme="minorHAnsi" w:hAnsiTheme="minorHAnsi"/>
          <w:b/>
          <w:sz w:val="18"/>
          <w:szCs w:val="18"/>
        </w:rPr>
      </w:pPr>
    </w:p>
    <w:p w14:paraId="2BD12F71" w14:textId="77777777" w:rsidR="0005530B" w:rsidRDefault="00CE4101" w:rsidP="0005530B">
      <w:pPr>
        <w:spacing w:after="0" w:line="240" w:lineRule="auto"/>
      </w:pPr>
      <w:r>
        <w:pict w14:anchorId="3F89FD8F">
          <v:rect id="_x0000_i1028" style="width:0;height:1.5pt" o:hralign="center" o:hrstd="t" o:hr="t" fillcolor="#a0a0a0" stroked="f"/>
        </w:pict>
      </w:r>
    </w:p>
    <w:p w14:paraId="1448A020" w14:textId="77777777" w:rsidR="00842ECF" w:rsidRPr="00AA5AB1" w:rsidRDefault="00842ECF" w:rsidP="00842ECF">
      <w:pPr>
        <w:spacing w:after="0" w:line="240" w:lineRule="auto"/>
        <w:rPr>
          <w:rFonts w:asciiTheme="minorHAnsi" w:hAnsiTheme="minorHAnsi"/>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842ECF" w:rsidRPr="003314AF" w14:paraId="783CCE25" w14:textId="77777777" w:rsidTr="00E4299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vAlign w:val="center"/>
          </w:tcPr>
          <w:p w14:paraId="4133B894" w14:textId="6DD1ED63" w:rsidR="00842ECF" w:rsidRPr="003314AF" w:rsidRDefault="00842ECF" w:rsidP="00E42990">
            <w:pPr>
              <w:spacing w:after="0" w:line="240" w:lineRule="auto"/>
              <w:rPr>
                <w:rFonts w:ascii="Calibri" w:hAnsi="Calibri"/>
                <w:color w:val="FFFFEB"/>
                <w:sz w:val="22"/>
              </w:rPr>
            </w:pPr>
            <w:r>
              <w:rPr>
                <w:rFonts w:ascii="Calibri" w:hAnsi="Calibri"/>
                <w:color w:val="FFFFEB"/>
                <w:sz w:val="22"/>
              </w:rPr>
              <w:t>Proposal</w:t>
            </w:r>
          </w:p>
        </w:tc>
      </w:tr>
    </w:tbl>
    <w:p w14:paraId="4FBD4D1D" w14:textId="77777777" w:rsidR="00842ECF" w:rsidRPr="00E2379B" w:rsidRDefault="00842ECF" w:rsidP="00842ECF">
      <w:pPr>
        <w:spacing w:after="0" w:line="240" w:lineRule="auto"/>
        <w:rPr>
          <w:sz w:val="12"/>
          <w:szCs w:val="10"/>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842ECF" w:rsidRPr="006C46FE" w14:paraId="76C09E27" w14:textId="77777777" w:rsidTr="0005530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3E433CDD" w14:textId="654196E6" w:rsidR="00842ECF" w:rsidRPr="0005530B" w:rsidRDefault="00842ECF" w:rsidP="00842ECF">
            <w:pPr>
              <w:spacing w:after="0" w:line="240" w:lineRule="auto"/>
              <w:rPr>
                <w:rFonts w:ascii="Calibri" w:hAnsi="Calibri"/>
                <w:sz w:val="20"/>
                <w:szCs w:val="18"/>
              </w:rPr>
            </w:pPr>
            <w:r w:rsidRPr="0005530B">
              <w:rPr>
                <w:rFonts w:ascii="Calibri" w:hAnsi="Calibri"/>
                <w:sz w:val="22"/>
                <w:szCs w:val="20"/>
              </w:rPr>
              <w:t>What is the problem you are trying to solve</w:t>
            </w:r>
            <w:r w:rsidR="00064FBA">
              <w:rPr>
                <w:rFonts w:ascii="Calibri" w:hAnsi="Calibri"/>
                <w:sz w:val="22"/>
                <w:szCs w:val="20"/>
              </w:rPr>
              <w:t>,</w:t>
            </w:r>
            <w:r w:rsidRPr="0005530B">
              <w:rPr>
                <w:rFonts w:ascii="Calibri" w:hAnsi="Calibri"/>
                <w:sz w:val="22"/>
                <w:szCs w:val="20"/>
              </w:rPr>
              <w:t xml:space="preserve"> or need you are trying to meet? </w:t>
            </w:r>
            <w:r w:rsidRPr="0005530B">
              <w:rPr>
                <w:rFonts w:ascii="Calibri" w:hAnsi="Calibri"/>
                <w:sz w:val="20"/>
                <w:szCs w:val="18"/>
              </w:rPr>
              <w:t>(max 200 words)</w:t>
            </w:r>
          </w:p>
          <w:p w14:paraId="2C442C20" w14:textId="72ADDB66" w:rsidR="00842ECF" w:rsidRPr="0005530B" w:rsidRDefault="00842ECF" w:rsidP="00842ECF">
            <w:pPr>
              <w:spacing w:after="0" w:line="240" w:lineRule="auto"/>
              <w:rPr>
                <w:rFonts w:ascii="Calibri" w:hAnsi="Calibri"/>
                <w:sz w:val="20"/>
                <w:szCs w:val="18"/>
              </w:rPr>
            </w:pPr>
            <w:r w:rsidRPr="0005530B">
              <w:rPr>
                <w:rFonts w:ascii="Calibri" w:hAnsi="Calibri"/>
                <w:b w:val="0"/>
                <w:bCs w:val="0"/>
                <w:sz w:val="20"/>
                <w:szCs w:val="18"/>
              </w:rPr>
              <w:t>Why is your project important? How will it address responsible innovation?</w:t>
            </w:r>
          </w:p>
        </w:tc>
      </w:tr>
      <w:tr w:rsidR="0005530B" w:rsidRPr="006C46FE" w14:paraId="2E13D3CA" w14:textId="77777777" w:rsidTr="0005530B">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69B70A52" w14:textId="7719012B" w:rsidR="0005530B" w:rsidRPr="00842ECF" w:rsidRDefault="0005530B" w:rsidP="00842ECF">
            <w:pPr>
              <w:spacing w:after="0" w:line="240" w:lineRule="auto"/>
              <w:rPr>
                <w:rFonts w:ascii="Calibri" w:hAnsi="Calibri"/>
                <w:b w:val="0"/>
                <w:bCs w:val="0"/>
                <w:sz w:val="22"/>
                <w:szCs w:val="20"/>
              </w:rPr>
            </w:pPr>
          </w:p>
        </w:tc>
      </w:tr>
    </w:tbl>
    <w:p w14:paraId="2E7BB643" w14:textId="6907B581" w:rsidR="008D35E3" w:rsidRDefault="008D35E3" w:rsidP="008D35E3">
      <w:pPr>
        <w:spacing w:after="0" w:line="240" w:lineRule="auto"/>
        <w:rPr>
          <w:rFonts w:asciiTheme="minorHAnsi" w:hAnsiTheme="minorHAnsi"/>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05530B" w:rsidRPr="006C46FE" w14:paraId="74B0995B" w14:textId="77777777" w:rsidTr="0005530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788C3882" w14:textId="0F6423AB" w:rsidR="0005530B" w:rsidRPr="00842ECF" w:rsidRDefault="0005530B" w:rsidP="0005530B">
            <w:pPr>
              <w:spacing w:after="0" w:line="240" w:lineRule="auto"/>
              <w:rPr>
                <w:rFonts w:ascii="Calibri" w:hAnsi="Calibri"/>
                <w:sz w:val="20"/>
                <w:szCs w:val="18"/>
              </w:rPr>
            </w:pPr>
            <w:r w:rsidRPr="00842ECF">
              <w:rPr>
                <w:rFonts w:ascii="Calibri" w:hAnsi="Calibri"/>
                <w:sz w:val="22"/>
                <w:szCs w:val="20"/>
              </w:rPr>
              <w:t xml:space="preserve">Plan of work </w:t>
            </w:r>
            <w:r w:rsidRPr="00842ECF">
              <w:rPr>
                <w:rFonts w:ascii="Calibri" w:hAnsi="Calibri"/>
                <w:sz w:val="20"/>
                <w:szCs w:val="18"/>
              </w:rPr>
              <w:t xml:space="preserve">(max </w:t>
            </w:r>
            <w:r w:rsidR="00FA27CF">
              <w:rPr>
                <w:rFonts w:ascii="Calibri" w:hAnsi="Calibri"/>
                <w:sz w:val="20"/>
                <w:szCs w:val="18"/>
              </w:rPr>
              <w:t>3</w:t>
            </w:r>
            <w:r w:rsidR="008630A9">
              <w:rPr>
                <w:rFonts w:ascii="Calibri" w:hAnsi="Calibri"/>
                <w:sz w:val="20"/>
                <w:szCs w:val="18"/>
              </w:rPr>
              <w:t>5</w:t>
            </w:r>
            <w:r w:rsidRPr="00842ECF">
              <w:rPr>
                <w:rFonts w:ascii="Calibri" w:hAnsi="Calibri"/>
                <w:sz w:val="20"/>
                <w:szCs w:val="18"/>
              </w:rPr>
              <w:t>0 words)</w:t>
            </w:r>
          </w:p>
          <w:p w14:paraId="0B05B2FF" w14:textId="04E5FE23" w:rsidR="0005530B" w:rsidRPr="0005530B" w:rsidRDefault="0005530B" w:rsidP="00E42990">
            <w:pPr>
              <w:spacing w:after="0" w:line="240" w:lineRule="auto"/>
              <w:rPr>
                <w:rFonts w:ascii="Calibri" w:hAnsi="Calibri"/>
                <w:sz w:val="20"/>
                <w:szCs w:val="18"/>
              </w:rPr>
            </w:pPr>
            <w:r w:rsidRPr="00842ECF">
              <w:rPr>
                <w:rFonts w:ascii="Calibri" w:hAnsi="Calibri"/>
                <w:b w:val="0"/>
                <w:bCs w:val="0"/>
                <w:sz w:val="20"/>
                <w:szCs w:val="18"/>
              </w:rPr>
              <w:t>How will you implement the project? How will you ensure that the project can be realistically achieved in the proposed timeframe?</w:t>
            </w:r>
          </w:p>
        </w:tc>
      </w:tr>
      <w:tr w:rsidR="0005530B" w:rsidRPr="006C46FE" w14:paraId="6CFF288F" w14:textId="77777777" w:rsidTr="00E4299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141B0E45" w14:textId="154EB99F" w:rsidR="0005530B" w:rsidRPr="00842ECF" w:rsidRDefault="0005530B" w:rsidP="00E42990">
            <w:pPr>
              <w:spacing w:after="0" w:line="240" w:lineRule="auto"/>
              <w:rPr>
                <w:rFonts w:ascii="Calibri" w:hAnsi="Calibri"/>
                <w:b w:val="0"/>
                <w:bCs w:val="0"/>
                <w:sz w:val="22"/>
                <w:szCs w:val="20"/>
              </w:rPr>
            </w:pPr>
          </w:p>
        </w:tc>
      </w:tr>
    </w:tbl>
    <w:p w14:paraId="67CAF95E" w14:textId="70CD6D60" w:rsidR="0005530B" w:rsidRDefault="0005530B" w:rsidP="008D35E3">
      <w:pPr>
        <w:spacing w:after="0" w:line="240" w:lineRule="auto"/>
        <w:rPr>
          <w:rFonts w:asciiTheme="minorHAnsi" w:hAnsiTheme="minorHAnsi"/>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05530B" w:rsidRPr="006C46FE" w14:paraId="5DD12B98" w14:textId="77777777" w:rsidTr="00E4299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5E190F88" w14:textId="77777777" w:rsidR="0005530B" w:rsidRPr="00842ECF" w:rsidRDefault="0005530B" w:rsidP="0005530B">
            <w:pPr>
              <w:spacing w:after="0" w:line="240" w:lineRule="auto"/>
              <w:rPr>
                <w:rFonts w:ascii="Calibri" w:hAnsi="Calibri"/>
                <w:sz w:val="20"/>
                <w:szCs w:val="18"/>
              </w:rPr>
            </w:pPr>
            <w:r w:rsidRPr="00842ECF">
              <w:rPr>
                <w:rFonts w:ascii="Calibri" w:hAnsi="Calibri"/>
                <w:sz w:val="22"/>
                <w:szCs w:val="20"/>
              </w:rPr>
              <w:t>Project team</w:t>
            </w:r>
            <w:r w:rsidRPr="00842ECF">
              <w:rPr>
                <w:rFonts w:ascii="Calibri" w:hAnsi="Calibri"/>
                <w:sz w:val="20"/>
                <w:szCs w:val="18"/>
              </w:rPr>
              <w:t xml:space="preserve"> (max 150 words)</w:t>
            </w:r>
          </w:p>
          <w:p w14:paraId="170960BF" w14:textId="406B0A20" w:rsidR="0005530B" w:rsidRPr="0005530B" w:rsidRDefault="0005530B" w:rsidP="0005530B">
            <w:pPr>
              <w:spacing w:after="0" w:line="240" w:lineRule="auto"/>
              <w:rPr>
                <w:rFonts w:ascii="Calibri" w:hAnsi="Calibri"/>
                <w:sz w:val="20"/>
                <w:szCs w:val="18"/>
              </w:rPr>
            </w:pPr>
            <w:r w:rsidRPr="00842ECF">
              <w:rPr>
                <w:rFonts w:ascii="Calibri" w:hAnsi="Calibri"/>
                <w:b w:val="0"/>
                <w:bCs w:val="0"/>
                <w:sz w:val="20"/>
                <w:szCs w:val="18"/>
              </w:rPr>
              <w:t>What roles will investigators and collaborators take in the project, how will they complement each other and add value? Highlight how your project involves co-creation.</w:t>
            </w:r>
          </w:p>
        </w:tc>
      </w:tr>
      <w:tr w:rsidR="0005530B" w:rsidRPr="006C46FE" w14:paraId="3FB25B5A" w14:textId="77777777" w:rsidTr="00E4299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50F770E1" w14:textId="0833CAED" w:rsidR="0005530B" w:rsidRPr="00842ECF" w:rsidRDefault="0005530B" w:rsidP="00E42990">
            <w:pPr>
              <w:spacing w:after="0" w:line="240" w:lineRule="auto"/>
              <w:rPr>
                <w:rFonts w:ascii="Calibri" w:hAnsi="Calibri"/>
                <w:b w:val="0"/>
                <w:bCs w:val="0"/>
                <w:sz w:val="22"/>
                <w:szCs w:val="20"/>
              </w:rPr>
            </w:pPr>
          </w:p>
        </w:tc>
      </w:tr>
    </w:tbl>
    <w:p w14:paraId="13EA011A" w14:textId="52CCAA3B" w:rsidR="0005530B" w:rsidRDefault="0005530B" w:rsidP="008D35E3">
      <w:pPr>
        <w:spacing w:after="0" w:line="240" w:lineRule="auto"/>
        <w:rPr>
          <w:rFonts w:asciiTheme="minorHAnsi" w:hAnsiTheme="minorHAnsi"/>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05530B" w:rsidRPr="006C46FE" w14:paraId="3D3EDCA2" w14:textId="77777777" w:rsidTr="00E4299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7690CEEB" w14:textId="10C29786" w:rsidR="0005530B" w:rsidRPr="00842ECF" w:rsidRDefault="0005530B" w:rsidP="0005530B">
            <w:pPr>
              <w:spacing w:after="0" w:line="240" w:lineRule="auto"/>
              <w:rPr>
                <w:rFonts w:ascii="Calibri" w:hAnsi="Calibri"/>
                <w:sz w:val="20"/>
                <w:szCs w:val="18"/>
              </w:rPr>
            </w:pPr>
            <w:r w:rsidRPr="00842ECF">
              <w:rPr>
                <w:rFonts w:ascii="Calibri" w:hAnsi="Calibri"/>
                <w:sz w:val="22"/>
                <w:szCs w:val="20"/>
              </w:rPr>
              <w:t>Impact</w:t>
            </w:r>
            <w:r w:rsidRPr="00842ECF">
              <w:rPr>
                <w:rFonts w:ascii="Calibri" w:hAnsi="Calibri"/>
                <w:sz w:val="20"/>
                <w:szCs w:val="18"/>
              </w:rPr>
              <w:t xml:space="preserve"> (max </w:t>
            </w:r>
            <w:r w:rsidR="008630A9">
              <w:rPr>
                <w:rFonts w:ascii="Calibri" w:hAnsi="Calibri"/>
                <w:sz w:val="20"/>
                <w:szCs w:val="18"/>
              </w:rPr>
              <w:t>200</w:t>
            </w:r>
            <w:r w:rsidRPr="00842ECF">
              <w:rPr>
                <w:rFonts w:ascii="Calibri" w:hAnsi="Calibri"/>
                <w:sz w:val="20"/>
                <w:szCs w:val="18"/>
              </w:rPr>
              <w:t xml:space="preserve"> words)</w:t>
            </w:r>
          </w:p>
          <w:p w14:paraId="126163D0" w14:textId="2C5F1165" w:rsidR="0005530B" w:rsidRPr="0005530B" w:rsidRDefault="0005530B" w:rsidP="0005530B">
            <w:pPr>
              <w:spacing w:after="0" w:line="240" w:lineRule="auto"/>
              <w:rPr>
                <w:rFonts w:ascii="Calibri" w:hAnsi="Calibri"/>
                <w:sz w:val="20"/>
                <w:szCs w:val="18"/>
              </w:rPr>
            </w:pPr>
            <w:r w:rsidRPr="00842ECF">
              <w:rPr>
                <w:rFonts w:ascii="Calibri" w:hAnsi="Calibri"/>
                <w:b w:val="0"/>
                <w:bCs w:val="0"/>
                <w:sz w:val="20"/>
                <w:szCs w:val="18"/>
              </w:rPr>
              <w:t>What are the expected outcomes of your project and what is the impact?</w:t>
            </w:r>
          </w:p>
        </w:tc>
      </w:tr>
      <w:tr w:rsidR="0005530B" w:rsidRPr="006C46FE" w14:paraId="1F49E4D6" w14:textId="77777777" w:rsidTr="00E4299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2D8D42D6" w14:textId="45FCA87C" w:rsidR="0005530B" w:rsidRPr="00842ECF" w:rsidRDefault="0005530B" w:rsidP="00E42990">
            <w:pPr>
              <w:spacing w:after="0" w:line="240" w:lineRule="auto"/>
              <w:rPr>
                <w:rFonts w:ascii="Calibri" w:hAnsi="Calibri"/>
                <w:b w:val="0"/>
                <w:bCs w:val="0"/>
                <w:sz w:val="22"/>
                <w:szCs w:val="20"/>
              </w:rPr>
            </w:pPr>
          </w:p>
        </w:tc>
      </w:tr>
    </w:tbl>
    <w:p w14:paraId="2262D8B8" w14:textId="590A940E" w:rsidR="0005530B" w:rsidRDefault="0005530B" w:rsidP="008D35E3">
      <w:pPr>
        <w:spacing w:after="0" w:line="240" w:lineRule="auto"/>
        <w:rPr>
          <w:rFonts w:asciiTheme="minorHAnsi" w:hAnsiTheme="minorHAnsi"/>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05530B" w:rsidRPr="006C46FE" w14:paraId="1F01F2FD" w14:textId="77777777" w:rsidTr="00E4299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45C0F587" w14:textId="3C201380" w:rsidR="0005530B" w:rsidRPr="00842ECF" w:rsidRDefault="00064FBA" w:rsidP="0005530B">
            <w:pPr>
              <w:spacing w:after="0" w:line="240" w:lineRule="auto"/>
              <w:rPr>
                <w:rFonts w:ascii="Calibri" w:hAnsi="Calibri"/>
                <w:sz w:val="20"/>
                <w:szCs w:val="18"/>
              </w:rPr>
            </w:pPr>
            <w:r w:rsidRPr="00064FBA">
              <w:rPr>
                <w:rFonts w:ascii="Calibri" w:hAnsi="Calibri"/>
                <w:sz w:val="22"/>
                <w:szCs w:val="20"/>
              </w:rPr>
              <w:lastRenderedPageBreak/>
              <w:t xml:space="preserve">How will your project consider and encourage equality, </w:t>
            </w:r>
            <w:proofErr w:type="gramStart"/>
            <w:r w:rsidRPr="00064FBA">
              <w:rPr>
                <w:rFonts w:ascii="Calibri" w:hAnsi="Calibri"/>
                <w:sz w:val="22"/>
                <w:szCs w:val="20"/>
              </w:rPr>
              <w:t>diversity</w:t>
            </w:r>
            <w:proofErr w:type="gramEnd"/>
            <w:r w:rsidRPr="00064FBA">
              <w:rPr>
                <w:rFonts w:ascii="Calibri" w:hAnsi="Calibri"/>
                <w:sz w:val="22"/>
                <w:szCs w:val="20"/>
              </w:rPr>
              <w:t xml:space="preserve"> and inclusion?</w:t>
            </w:r>
            <w:r>
              <w:rPr>
                <w:rFonts w:ascii="Calibri" w:hAnsi="Calibri"/>
                <w:sz w:val="22"/>
                <w:szCs w:val="20"/>
              </w:rPr>
              <w:t xml:space="preserve"> </w:t>
            </w:r>
            <w:r w:rsidR="0005530B" w:rsidRPr="00842ECF">
              <w:rPr>
                <w:rFonts w:ascii="Calibri" w:hAnsi="Calibri"/>
                <w:sz w:val="20"/>
                <w:szCs w:val="18"/>
              </w:rPr>
              <w:t>(max 150 words)</w:t>
            </w:r>
          </w:p>
          <w:p w14:paraId="162B87B5" w14:textId="5A5E0DBB" w:rsidR="0005530B" w:rsidRPr="0005530B" w:rsidRDefault="00064FBA" w:rsidP="0005530B">
            <w:pPr>
              <w:spacing w:after="0" w:line="240" w:lineRule="auto"/>
              <w:rPr>
                <w:rFonts w:ascii="Calibri" w:hAnsi="Calibri"/>
                <w:sz w:val="20"/>
                <w:szCs w:val="18"/>
              </w:rPr>
            </w:pPr>
            <w:r>
              <w:rPr>
                <w:rFonts w:ascii="Calibri" w:hAnsi="Calibri"/>
                <w:b w:val="0"/>
                <w:bCs w:val="0"/>
                <w:sz w:val="20"/>
                <w:szCs w:val="18"/>
              </w:rPr>
              <w:t xml:space="preserve">For example, </w:t>
            </w:r>
            <w:r w:rsidR="0005530B" w:rsidRPr="00842ECF">
              <w:rPr>
                <w:rFonts w:ascii="Calibri" w:hAnsi="Calibri"/>
                <w:b w:val="0"/>
                <w:bCs w:val="0"/>
                <w:sz w:val="20"/>
                <w:szCs w:val="18"/>
              </w:rPr>
              <w:t>how might you include diverse perspectives in the project</w:t>
            </w:r>
            <w:r w:rsidR="0005530B">
              <w:rPr>
                <w:rFonts w:ascii="Calibri" w:hAnsi="Calibri"/>
                <w:b w:val="0"/>
                <w:bCs w:val="0"/>
                <w:sz w:val="20"/>
                <w:szCs w:val="18"/>
              </w:rPr>
              <w:t>? H</w:t>
            </w:r>
            <w:r w:rsidR="0005530B" w:rsidRPr="00842ECF">
              <w:rPr>
                <w:rFonts w:ascii="Calibri" w:hAnsi="Calibri"/>
                <w:b w:val="0"/>
                <w:bCs w:val="0"/>
                <w:sz w:val="20"/>
                <w:szCs w:val="18"/>
              </w:rPr>
              <w:t>ow will technology developed be inclusive and accessible to different users</w:t>
            </w:r>
            <w:r w:rsidR="0005530B">
              <w:rPr>
                <w:rFonts w:ascii="Calibri" w:hAnsi="Calibri"/>
                <w:b w:val="0"/>
                <w:bCs w:val="0"/>
                <w:sz w:val="20"/>
                <w:szCs w:val="18"/>
              </w:rPr>
              <w:t>? H</w:t>
            </w:r>
            <w:r w:rsidR="0005530B" w:rsidRPr="00842ECF">
              <w:rPr>
                <w:rFonts w:ascii="Calibri" w:hAnsi="Calibri"/>
                <w:b w:val="0"/>
                <w:bCs w:val="0"/>
                <w:sz w:val="20"/>
                <w:szCs w:val="18"/>
              </w:rPr>
              <w:t>ow might you encourage participation from underrepresented groups or challenge research bias</w:t>
            </w:r>
            <w:r w:rsidR="0005530B">
              <w:rPr>
                <w:rFonts w:ascii="Calibri" w:hAnsi="Calibri"/>
                <w:b w:val="0"/>
                <w:bCs w:val="0"/>
                <w:sz w:val="20"/>
                <w:szCs w:val="18"/>
              </w:rPr>
              <w:t>?</w:t>
            </w:r>
            <w:r w:rsidR="0005530B" w:rsidRPr="00842ECF">
              <w:rPr>
                <w:rFonts w:ascii="Calibri" w:hAnsi="Calibri"/>
                <w:b w:val="0"/>
                <w:bCs w:val="0"/>
                <w:sz w:val="20"/>
                <w:szCs w:val="18"/>
              </w:rPr>
              <w:t xml:space="preserve"> Read the </w:t>
            </w:r>
            <w:hyperlink r:id="rId21" w:tgtFrame="_blank" w:history="1">
              <w:r w:rsidR="0005530B" w:rsidRPr="00842ECF">
                <w:rPr>
                  <w:rStyle w:val="Hyperlink"/>
                  <w:rFonts w:ascii="Calibri" w:hAnsi="Calibri"/>
                  <w:b w:val="0"/>
                  <w:bCs w:val="0"/>
                  <w:sz w:val="20"/>
                  <w:szCs w:val="18"/>
                </w:rPr>
                <w:t>EPSRC equality, diversity and inclusion action plan</w:t>
              </w:r>
            </w:hyperlink>
            <w:r w:rsidR="0005530B" w:rsidRPr="00842ECF">
              <w:rPr>
                <w:rFonts w:ascii="Calibri" w:hAnsi="Calibri"/>
                <w:b w:val="0"/>
                <w:bCs w:val="0"/>
                <w:sz w:val="20"/>
                <w:szCs w:val="18"/>
              </w:rPr>
              <w:t xml:space="preserve"> here.</w:t>
            </w:r>
          </w:p>
        </w:tc>
      </w:tr>
      <w:tr w:rsidR="0005530B" w:rsidRPr="006C46FE" w14:paraId="7B795274" w14:textId="77777777" w:rsidTr="00E4299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13ECB8C6" w14:textId="08D87458" w:rsidR="0005530B" w:rsidRPr="00842ECF" w:rsidRDefault="0005530B" w:rsidP="00E42990">
            <w:pPr>
              <w:spacing w:after="0" w:line="240" w:lineRule="auto"/>
              <w:rPr>
                <w:rFonts w:ascii="Calibri" w:hAnsi="Calibri"/>
                <w:b w:val="0"/>
                <w:bCs w:val="0"/>
                <w:sz w:val="22"/>
                <w:szCs w:val="20"/>
              </w:rPr>
            </w:pPr>
          </w:p>
        </w:tc>
      </w:tr>
    </w:tbl>
    <w:p w14:paraId="05DEB5BB" w14:textId="64F0C0BC" w:rsidR="0005530B" w:rsidRDefault="0005530B" w:rsidP="008D35E3">
      <w:pPr>
        <w:spacing w:after="0" w:line="240" w:lineRule="auto"/>
        <w:rPr>
          <w:rFonts w:asciiTheme="minorHAnsi" w:hAnsiTheme="minorHAnsi"/>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05530B" w:rsidRPr="006C46FE" w14:paraId="057A7C9B" w14:textId="77777777" w:rsidTr="00E4299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1118E545" w14:textId="77777777" w:rsidR="00001A0F" w:rsidRDefault="00064FBA" w:rsidP="00E42990">
            <w:pPr>
              <w:spacing w:after="0" w:line="240" w:lineRule="auto"/>
              <w:rPr>
                <w:rFonts w:ascii="Calibri" w:hAnsi="Calibri"/>
                <w:sz w:val="20"/>
                <w:szCs w:val="18"/>
              </w:rPr>
            </w:pPr>
            <w:r>
              <w:rPr>
                <w:rFonts w:ascii="Calibri" w:hAnsi="Calibri"/>
                <w:sz w:val="22"/>
                <w:szCs w:val="20"/>
              </w:rPr>
              <w:t xml:space="preserve">How does </w:t>
            </w:r>
            <w:r w:rsidR="0005530B" w:rsidRPr="00143345">
              <w:rPr>
                <w:rFonts w:ascii="Calibri" w:hAnsi="Calibri"/>
                <w:sz w:val="22"/>
                <w:szCs w:val="20"/>
              </w:rPr>
              <w:t>your project fits with the aims of Neuromod+</w:t>
            </w:r>
            <w:r w:rsidR="0005530B" w:rsidRPr="00064FBA">
              <w:rPr>
                <w:rFonts w:ascii="Calibri" w:hAnsi="Calibri"/>
                <w:sz w:val="22"/>
                <w:szCs w:val="20"/>
              </w:rPr>
              <w:t xml:space="preserve"> </w:t>
            </w:r>
            <w:r w:rsidR="0005530B" w:rsidRPr="00064FBA">
              <w:rPr>
                <w:rFonts w:ascii="Calibri" w:hAnsi="Calibri"/>
                <w:sz w:val="20"/>
                <w:szCs w:val="18"/>
              </w:rPr>
              <w:t>(max 150 words)</w:t>
            </w:r>
            <w:r w:rsidR="00001A0F">
              <w:rPr>
                <w:rFonts w:ascii="Calibri" w:hAnsi="Calibri"/>
                <w:b w:val="0"/>
                <w:bCs w:val="0"/>
                <w:sz w:val="20"/>
                <w:szCs w:val="18"/>
              </w:rPr>
              <w:t xml:space="preserve"> </w:t>
            </w:r>
          </w:p>
          <w:p w14:paraId="1F7FD0D0" w14:textId="4264CD21" w:rsidR="0005530B" w:rsidRPr="0005530B" w:rsidRDefault="00DB02CD" w:rsidP="00E42990">
            <w:pPr>
              <w:spacing w:after="0" w:line="240" w:lineRule="auto"/>
              <w:rPr>
                <w:rFonts w:ascii="Calibri" w:hAnsi="Calibri"/>
                <w:sz w:val="20"/>
                <w:szCs w:val="18"/>
              </w:rPr>
            </w:pPr>
            <w:r>
              <w:rPr>
                <w:rFonts w:ascii="Calibri" w:hAnsi="Calibri"/>
                <w:b w:val="0"/>
                <w:bCs w:val="0"/>
                <w:sz w:val="20"/>
                <w:szCs w:val="18"/>
              </w:rPr>
              <w:t xml:space="preserve">Note our guidelines about applying to multiple networks. </w:t>
            </w:r>
            <w:r w:rsidRPr="00DB02CD">
              <w:rPr>
                <w:rFonts w:ascii="Calibri" w:hAnsi="Calibri"/>
                <w:b w:val="0"/>
                <w:bCs w:val="0"/>
                <w:sz w:val="20"/>
                <w:szCs w:val="18"/>
              </w:rPr>
              <w:t>Have you submitted this proposal to any other Network+ funding call? If so, have you been awarded funding?</w:t>
            </w:r>
          </w:p>
        </w:tc>
      </w:tr>
      <w:tr w:rsidR="0005530B" w:rsidRPr="006C46FE" w14:paraId="7AE610BB" w14:textId="77777777" w:rsidTr="00E4299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4BBBB39B" w14:textId="72F3F888" w:rsidR="0005530B" w:rsidRPr="00842ECF" w:rsidRDefault="0005530B" w:rsidP="00E42990">
            <w:pPr>
              <w:spacing w:after="0" w:line="240" w:lineRule="auto"/>
              <w:rPr>
                <w:rFonts w:ascii="Calibri" w:hAnsi="Calibri"/>
                <w:b w:val="0"/>
                <w:bCs w:val="0"/>
                <w:sz w:val="22"/>
                <w:szCs w:val="20"/>
              </w:rPr>
            </w:pPr>
          </w:p>
        </w:tc>
      </w:tr>
    </w:tbl>
    <w:p w14:paraId="561DF854" w14:textId="4CCEE9DD" w:rsidR="00262656" w:rsidRDefault="00262656" w:rsidP="00262656">
      <w:pPr>
        <w:spacing w:after="0" w:line="240" w:lineRule="auto"/>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262656" w:rsidRPr="006C46FE" w14:paraId="0A6E716E" w14:textId="77777777" w:rsidTr="00E25D9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bottom w:w="113" w:type="dxa"/>
            </w:tcMar>
            <w:vAlign w:val="center"/>
          </w:tcPr>
          <w:p w14:paraId="1565AA44" w14:textId="10870CD7" w:rsidR="00262656" w:rsidRDefault="00262656" w:rsidP="00E25D97">
            <w:pPr>
              <w:spacing w:after="0" w:line="240" w:lineRule="auto"/>
              <w:rPr>
                <w:rFonts w:ascii="Calibri" w:hAnsi="Calibri"/>
                <w:sz w:val="20"/>
                <w:szCs w:val="18"/>
              </w:rPr>
            </w:pPr>
            <w:r>
              <w:rPr>
                <w:rFonts w:ascii="Calibri" w:hAnsi="Calibri"/>
                <w:sz w:val="22"/>
                <w:szCs w:val="20"/>
              </w:rPr>
              <w:t xml:space="preserve">Figure </w:t>
            </w:r>
            <w:r w:rsidRPr="00262656">
              <w:rPr>
                <w:rFonts w:ascii="Calibri" w:hAnsi="Calibri"/>
                <w:sz w:val="20"/>
                <w:szCs w:val="18"/>
              </w:rPr>
              <w:t>(optional)</w:t>
            </w:r>
            <w:r w:rsidRPr="00262656">
              <w:rPr>
                <w:rFonts w:ascii="Calibri" w:hAnsi="Calibri"/>
                <w:b w:val="0"/>
                <w:bCs w:val="0"/>
                <w:sz w:val="18"/>
                <w:szCs w:val="16"/>
              </w:rPr>
              <w:t xml:space="preserve"> </w:t>
            </w:r>
          </w:p>
          <w:p w14:paraId="7841ABF3" w14:textId="41D3F685" w:rsidR="00262656" w:rsidRPr="0005530B" w:rsidRDefault="00262656" w:rsidP="00E25D97">
            <w:pPr>
              <w:spacing w:after="0" w:line="240" w:lineRule="auto"/>
              <w:rPr>
                <w:rFonts w:ascii="Calibri" w:hAnsi="Calibri"/>
                <w:sz w:val="20"/>
                <w:szCs w:val="18"/>
              </w:rPr>
            </w:pPr>
            <w:r>
              <w:rPr>
                <w:rFonts w:ascii="Calibri" w:hAnsi="Calibri"/>
                <w:b w:val="0"/>
                <w:bCs w:val="0"/>
                <w:sz w:val="20"/>
                <w:szCs w:val="18"/>
              </w:rPr>
              <w:t>You may add one related figure (with caption) here if you wish. Alternatively, you can add your figure as a separate attachment (</w:t>
            </w:r>
            <w:proofErr w:type="spellStart"/>
            <w:r>
              <w:rPr>
                <w:rFonts w:ascii="Calibri" w:hAnsi="Calibri"/>
                <w:b w:val="0"/>
                <w:bCs w:val="0"/>
                <w:sz w:val="20"/>
                <w:szCs w:val="18"/>
              </w:rPr>
              <w:t>eg</w:t>
            </w:r>
            <w:proofErr w:type="spellEnd"/>
            <w:r>
              <w:rPr>
                <w:rFonts w:ascii="Calibri" w:hAnsi="Calibri"/>
                <w:b w:val="0"/>
                <w:bCs w:val="0"/>
                <w:sz w:val="20"/>
                <w:szCs w:val="18"/>
              </w:rPr>
              <w:t xml:space="preserve"> image file) to the email when you submit. If attaching separately, please note below.</w:t>
            </w:r>
          </w:p>
        </w:tc>
      </w:tr>
      <w:tr w:rsidR="00262656" w:rsidRPr="006C46FE" w14:paraId="559E4649" w14:textId="77777777" w:rsidTr="00E25D97">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478" w:type="dxa"/>
            <w:tcBorders>
              <w:top w:val="single" w:sz="4"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4A024F05" w14:textId="14926BD3" w:rsidR="00262656" w:rsidRPr="00842ECF" w:rsidRDefault="00262656" w:rsidP="00E25D97">
            <w:pPr>
              <w:spacing w:after="0" w:line="240" w:lineRule="auto"/>
              <w:rPr>
                <w:rFonts w:ascii="Calibri" w:hAnsi="Calibri"/>
                <w:b w:val="0"/>
                <w:bCs w:val="0"/>
                <w:sz w:val="22"/>
                <w:szCs w:val="20"/>
              </w:rPr>
            </w:pPr>
          </w:p>
        </w:tc>
      </w:tr>
    </w:tbl>
    <w:p w14:paraId="031EDFC4" w14:textId="527B1228" w:rsidR="0005530B" w:rsidRDefault="0005530B" w:rsidP="008D35E3">
      <w:pPr>
        <w:spacing w:after="0" w:line="240" w:lineRule="auto"/>
        <w:rPr>
          <w:rFonts w:asciiTheme="minorHAnsi" w:hAnsiTheme="minorHAnsi"/>
        </w:rPr>
      </w:pPr>
    </w:p>
    <w:p w14:paraId="78CACF25" w14:textId="77777777" w:rsidR="0005530B" w:rsidRDefault="00CE4101" w:rsidP="0005530B">
      <w:pPr>
        <w:spacing w:after="0" w:line="240" w:lineRule="auto"/>
      </w:pPr>
      <w:r>
        <w:pict w14:anchorId="70835117">
          <v:rect id="_x0000_i1029" style="width:0;height:1.5pt" o:hralign="center" o:hrstd="t" o:hr="t" fillcolor="#a0a0a0" stroked="f"/>
        </w:pict>
      </w:r>
    </w:p>
    <w:p w14:paraId="6CD30EE1" w14:textId="77777777" w:rsidR="0005530B" w:rsidRPr="00AA5AB1" w:rsidRDefault="0005530B" w:rsidP="008D35E3">
      <w:pPr>
        <w:spacing w:after="0" w:line="240" w:lineRule="auto"/>
        <w:rPr>
          <w:rFonts w:asciiTheme="minorHAnsi" w:hAnsiTheme="minorHAnsi"/>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8D35E3" w:rsidRPr="003314AF" w14:paraId="772F6B35" w14:textId="77777777" w:rsidTr="00E4299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vAlign w:val="center"/>
          </w:tcPr>
          <w:p w14:paraId="5B0C052D" w14:textId="23DE44F6" w:rsidR="008D35E3" w:rsidRPr="003314AF" w:rsidRDefault="00330AA6" w:rsidP="00E42990">
            <w:pPr>
              <w:spacing w:after="0" w:line="240" w:lineRule="auto"/>
              <w:rPr>
                <w:rFonts w:ascii="Calibri" w:hAnsi="Calibri"/>
                <w:color w:val="FFFFEB"/>
                <w:sz w:val="22"/>
              </w:rPr>
            </w:pPr>
            <w:r>
              <w:rPr>
                <w:rFonts w:ascii="Calibri" w:hAnsi="Calibri"/>
                <w:color w:val="FFFFEB"/>
                <w:sz w:val="22"/>
              </w:rPr>
              <w:t xml:space="preserve">PROJECT </w:t>
            </w:r>
            <w:r w:rsidR="008D35E3">
              <w:rPr>
                <w:rFonts w:ascii="Calibri" w:hAnsi="Calibri"/>
                <w:color w:val="FFFFEB"/>
                <w:sz w:val="22"/>
              </w:rPr>
              <w:t>C</w:t>
            </w:r>
            <w:r>
              <w:rPr>
                <w:rFonts w:ascii="Calibri" w:hAnsi="Calibri"/>
                <w:color w:val="FFFFEB"/>
                <w:sz w:val="22"/>
              </w:rPr>
              <w:t>OSTS</w:t>
            </w:r>
          </w:p>
        </w:tc>
      </w:tr>
    </w:tbl>
    <w:p w14:paraId="7130C49D" w14:textId="1CA81421" w:rsidR="008D35E3" w:rsidRDefault="008D35E3" w:rsidP="008D35E3">
      <w:pPr>
        <w:spacing w:after="0" w:line="240" w:lineRule="auto"/>
        <w:rPr>
          <w:rFonts w:asciiTheme="minorHAnsi" w:hAnsiTheme="minorHAnsi"/>
          <w:b/>
          <w:sz w:val="28"/>
          <w:szCs w:val="28"/>
        </w:rPr>
      </w:pPr>
    </w:p>
    <w:p w14:paraId="240CE750" w14:textId="58BBF52B" w:rsidR="008D35E3" w:rsidRPr="009721B9" w:rsidRDefault="008D35E3" w:rsidP="008D35E3">
      <w:pPr>
        <w:spacing w:after="0" w:line="240" w:lineRule="auto"/>
        <w:rPr>
          <w:rFonts w:asciiTheme="minorHAnsi" w:hAnsiTheme="minorHAnsi"/>
          <w:bCs/>
          <w:szCs w:val="24"/>
        </w:rPr>
      </w:pPr>
      <w:r w:rsidRPr="009721B9">
        <w:rPr>
          <w:rFonts w:asciiTheme="minorHAnsi" w:hAnsiTheme="minorHAnsi"/>
          <w:bCs/>
          <w:szCs w:val="24"/>
        </w:rPr>
        <w:t xml:space="preserve">Please provide a breakdown of your expected </w:t>
      </w:r>
      <w:r w:rsidR="00001A0F">
        <w:rPr>
          <w:rFonts w:asciiTheme="minorHAnsi" w:hAnsiTheme="minorHAnsi"/>
          <w:bCs/>
          <w:szCs w:val="24"/>
        </w:rPr>
        <w:t xml:space="preserve">expenditure </w:t>
      </w:r>
      <w:r w:rsidR="00001A0F" w:rsidRPr="00001A0F">
        <w:rPr>
          <w:rFonts w:asciiTheme="minorHAnsi" w:hAnsiTheme="minorHAnsi"/>
          <w:b/>
          <w:szCs w:val="24"/>
        </w:rPr>
        <w:t>at</w:t>
      </w:r>
      <w:r w:rsidR="00001A0F">
        <w:rPr>
          <w:rFonts w:asciiTheme="minorHAnsi" w:hAnsiTheme="minorHAnsi"/>
          <w:bCs/>
          <w:szCs w:val="24"/>
        </w:rPr>
        <w:t xml:space="preserve"> </w:t>
      </w:r>
      <w:r w:rsidR="00064FBA" w:rsidRPr="00064FBA">
        <w:rPr>
          <w:rFonts w:asciiTheme="minorHAnsi" w:hAnsiTheme="minorHAnsi"/>
          <w:b/>
          <w:szCs w:val="24"/>
        </w:rPr>
        <w:t>full economic cost (100% FEC)</w:t>
      </w:r>
      <w:r w:rsidR="00064FBA" w:rsidRPr="009721B9">
        <w:rPr>
          <w:rFonts w:asciiTheme="minorHAnsi" w:hAnsiTheme="minorHAnsi"/>
          <w:bCs/>
          <w:szCs w:val="24"/>
        </w:rPr>
        <w:t xml:space="preserve"> but note that Neuromod+ will fund at 80% FEC.</w:t>
      </w:r>
      <w:r w:rsidR="00064FBA">
        <w:rPr>
          <w:rFonts w:asciiTheme="minorHAnsi" w:hAnsiTheme="minorHAnsi"/>
          <w:bCs/>
          <w:szCs w:val="24"/>
        </w:rPr>
        <w:t xml:space="preserve">  </w:t>
      </w:r>
      <w:r w:rsidRPr="009721B9">
        <w:rPr>
          <w:rFonts w:asciiTheme="minorHAnsi" w:hAnsiTheme="minorHAnsi"/>
          <w:bCs/>
          <w:szCs w:val="24"/>
        </w:rPr>
        <w:t>For staff costs</w:t>
      </w:r>
      <w:r w:rsidR="00330AA6">
        <w:rPr>
          <w:rFonts w:asciiTheme="minorHAnsi" w:hAnsiTheme="minorHAnsi"/>
          <w:bCs/>
          <w:szCs w:val="24"/>
        </w:rPr>
        <w:t>/PI time</w:t>
      </w:r>
      <w:r w:rsidRPr="009721B9">
        <w:rPr>
          <w:rFonts w:asciiTheme="minorHAnsi" w:hAnsiTheme="minorHAnsi"/>
          <w:bCs/>
          <w:szCs w:val="24"/>
        </w:rPr>
        <w:t>, please give name,</w:t>
      </w:r>
      <w:r w:rsidR="00064FBA">
        <w:rPr>
          <w:rFonts w:asciiTheme="minorHAnsi" w:hAnsiTheme="minorHAnsi"/>
          <w:bCs/>
          <w:szCs w:val="24"/>
        </w:rPr>
        <w:t xml:space="preserve"> duration and </w:t>
      </w:r>
      <w:r w:rsidRPr="009721B9">
        <w:rPr>
          <w:rFonts w:asciiTheme="minorHAnsi" w:hAnsiTheme="minorHAnsi"/>
          <w:bCs/>
          <w:szCs w:val="24"/>
        </w:rPr>
        <w:t xml:space="preserve">% </w:t>
      </w:r>
      <w:r w:rsidR="00064FBA">
        <w:rPr>
          <w:rFonts w:asciiTheme="minorHAnsi" w:hAnsiTheme="minorHAnsi"/>
          <w:bCs/>
          <w:szCs w:val="24"/>
        </w:rPr>
        <w:t xml:space="preserve">FTE </w:t>
      </w:r>
      <w:r w:rsidRPr="009721B9">
        <w:rPr>
          <w:rFonts w:asciiTheme="minorHAnsi" w:hAnsiTheme="minorHAnsi"/>
          <w:bCs/>
          <w:szCs w:val="24"/>
        </w:rPr>
        <w:t xml:space="preserve">if possible. For </w:t>
      </w:r>
      <w:r w:rsidR="00FA27CF">
        <w:rPr>
          <w:rFonts w:asciiTheme="minorHAnsi" w:hAnsiTheme="minorHAnsi"/>
          <w:bCs/>
          <w:szCs w:val="24"/>
        </w:rPr>
        <w:t>other costs/</w:t>
      </w:r>
      <w:r w:rsidRPr="009721B9">
        <w:rPr>
          <w:rFonts w:asciiTheme="minorHAnsi" w:hAnsiTheme="minorHAnsi"/>
          <w:bCs/>
          <w:szCs w:val="24"/>
        </w:rPr>
        <w:t>equipment, please provide a short description.</w:t>
      </w:r>
    </w:p>
    <w:p w14:paraId="2EEA5ED6" w14:textId="77777777" w:rsidR="008D35E3" w:rsidRDefault="008D35E3" w:rsidP="008D35E3">
      <w:pPr>
        <w:spacing w:after="0" w:line="240" w:lineRule="auto"/>
        <w:rPr>
          <w:rFonts w:asciiTheme="minorHAnsi" w:hAnsiTheme="minorHAnsi"/>
          <w:b/>
          <w:sz w:val="28"/>
          <w:szCs w:val="28"/>
        </w:rPr>
      </w:pPr>
    </w:p>
    <w:tbl>
      <w:tblPr>
        <w:tblStyle w:val="LightList-Accent5"/>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6"/>
        <w:gridCol w:w="1417"/>
        <w:gridCol w:w="1768"/>
        <w:gridCol w:w="1768"/>
      </w:tblGrid>
      <w:tr w:rsidR="003D7F3C" w:rsidRPr="0085575E" w14:paraId="53F7E6D6" w14:textId="3318F678" w:rsidTr="00330AA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shd w:val="clear" w:color="auto" w:fill="365F91" w:themeFill="accent1" w:themeFillShade="BF"/>
            <w:vAlign w:val="center"/>
          </w:tcPr>
          <w:p w14:paraId="4E104CAA" w14:textId="4018CFBC" w:rsidR="003D7F3C" w:rsidRPr="00BD79FC" w:rsidRDefault="003D7F3C" w:rsidP="008D35E3">
            <w:pPr>
              <w:spacing w:after="0" w:line="240" w:lineRule="auto"/>
              <w:rPr>
                <w:rFonts w:ascii="Calibri" w:hAnsi="Calibri"/>
                <w:color w:val="FFFFEB"/>
                <w:sz w:val="22"/>
              </w:rPr>
            </w:pPr>
          </w:p>
        </w:tc>
        <w:tc>
          <w:tcPr>
            <w:tcW w:w="4536" w:type="dxa"/>
            <w:shd w:val="clear" w:color="auto" w:fill="365F91" w:themeFill="accent1" w:themeFillShade="BF"/>
            <w:tcMar>
              <w:top w:w="85" w:type="dxa"/>
              <w:bottom w:w="85" w:type="dxa"/>
            </w:tcMar>
            <w:vAlign w:val="center"/>
          </w:tcPr>
          <w:p w14:paraId="76599E86" w14:textId="432C0CFA" w:rsidR="003D7F3C" w:rsidRPr="0085575E" w:rsidRDefault="003D7F3C" w:rsidP="008D35E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FFFFEB"/>
                <w:sz w:val="22"/>
              </w:rPr>
            </w:pPr>
            <w:r w:rsidRPr="0085575E">
              <w:rPr>
                <w:rFonts w:ascii="Calibri" w:hAnsi="Calibri"/>
                <w:color w:val="FFFFEB"/>
                <w:sz w:val="22"/>
              </w:rPr>
              <w:t>Item</w:t>
            </w:r>
            <w:r w:rsidR="00330AA6">
              <w:rPr>
                <w:rFonts w:ascii="Calibri" w:hAnsi="Calibri"/>
                <w:color w:val="FFFFEB"/>
                <w:sz w:val="22"/>
              </w:rPr>
              <w:t>/resource</w:t>
            </w:r>
          </w:p>
        </w:tc>
        <w:tc>
          <w:tcPr>
            <w:tcW w:w="1417" w:type="dxa"/>
            <w:shd w:val="clear" w:color="auto" w:fill="365F91" w:themeFill="accent1" w:themeFillShade="BF"/>
            <w:tcMar>
              <w:top w:w="85" w:type="dxa"/>
              <w:bottom w:w="85" w:type="dxa"/>
            </w:tcMar>
            <w:vAlign w:val="center"/>
          </w:tcPr>
          <w:p w14:paraId="67236573" w14:textId="031468B7" w:rsidR="003D7F3C" w:rsidRPr="0085575E" w:rsidRDefault="00330AA6" w:rsidP="008D35E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FFFFEB"/>
                <w:sz w:val="22"/>
              </w:rPr>
            </w:pPr>
            <w:r>
              <w:rPr>
                <w:rFonts w:ascii="Calibri" w:hAnsi="Calibri"/>
                <w:color w:val="FFFFEB"/>
                <w:sz w:val="22"/>
              </w:rPr>
              <w:t>Estimated c</w:t>
            </w:r>
            <w:r w:rsidR="003D7F3C" w:rsidRPr="0085575E">
              <w:rPr>
                <w:rFonts w:ascii="Calibri" w:hAnsi="Calibri"/>
                <w:color w:val="FFFFEB"/>
                <w:sz w:val="22"/>
              </w:rPr>
              <w:t>ost £</w:t>
            </w:r>
            <w:r w:rsidR="003D7F3C" w:rsidRPr="003D7F3C">
              <w:rPr>
                <w:rFonts w:ascii="Calibri" w:hAnsi="Calibri"/>
                <w:b w:val="0"/>
                <w:bCs w:val="0"/>
                <w:color w:val="FFFFEB"/>
                <w:sz w:val="20"/>
                <w:szCs w:val="20"/>
              </w:rPr>
              <w:t xml:space="preserve"> (100%)</w:t>
            </w:r>
          </w:p>
        </w:tc>
        <w:tc>
          <w:tcPr>
            <w:tcW w:w="3536" w:type="dxa"/>
            <w:gridSpan w:val="2"/>
            <w:shd w:val="clear" w:color="auto" w:fill="365F91" w:themeFill="accent1" w:themeFillShade="BF"/>
            <w:tcMar>
              <w:top w:w="85" w:type="dxa"/>
              <w:bottom w:w="85" w:type="dxa"/>
            </w:tcMar>
            <w:vAlign w:val="center"/>
          </w:tcPr>
          <w:p w14:paraId="5FB439A6" w14:textId="6627EBEB" w:rsidR="003D7F3C" w:rsidRPr="0085575E" w:rsidRDefault="003D7F3C" w:rsidP="008D35E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FFFFEB"/>
                <w:sz w:val="22"/>
              </w:rPr>
            </w:pPr>
            <w:r w:rsidRPr="0085575E">
              <w:rPr>
                <w:rFonts w:ascii="Calibri" w:hAnsi="Calibri"/>
                <w:color w:val="FFFFEB"/>
                <w:sz w:val="22"/>
              </w:rPr>
              <w:t>Comments/description</w:t>
            </w:r>
          </w:p>
        </w:tc>
      </w:tr>
      <w:tr w:rsidR="003D7F3C" w:rsidRPr="003D7F3C" w14:paraId="5F22A4B9" w14:textId="77777777" w:rsidTr="00330A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none" w:sz="0" w:space="0" w:color="auto"/>
              <w:left w:val="none" w:sz="0" w:space="0" w:color="auto"/>
              <w:bottom w:val="none" w:sz="0" w:space="0" w:color="auto"/>
            </w:tcBorders>
            <w:shd w:val="clear" w:color="auto" w:fill="DBE5F1" w:themeFill="accent1" w:themeFillTint="33"/>
            <w:vAlign w:val="center"/>
          </w:tcPr>
          <w:p w14:paraId="7E7D3E09" w14:textId="7C93AF06" w:rsidR="003D7F3C" w:rsidRPr="003D7F3C" w:rsidRDefault="003D7F3C" w:rsidP="003D7F3C">
            <w:pPr>
              <w:spacing w:after="0" w:line="240" w:lineRule="auto"/>
              <w:rPr>
                <w:rFonts w:ascii="Calibri" w:hAnsi="Calibri"/>
                <w:b w:val="0"/>
                <w:bCs w:val="0"/>
                <w:sz w:val="20"/>
                <w:szCs w:val="18"/>
              </w:rPr>
            </w:pPr>
            <w:r w:rsidRPr="003D7F3C">
              <w:rPr>
                <w:rFonts w:ascii="Calibri" w:hAnsi="Calibri"/>
                <w:b w:val="0"/>
                <w:bCs w:val="0"/>
                <w:sz w:val="20"/>
                <w:szCs w:val="18"/>
              </w:rPr>
              <w:t>Directly incurred</w:t>
            </w:r>
          </w:p>
        </w:tc>
        <w:tc>
          <w:tcPr>
            <w:tcW w:w="4536" w:type="dxa"/>
            <w:tcBorders>
              <w:top w:val="none" w:sz="0" w:space="0" w:color="auto"/>
              <w:bottom w:val="none" w:sz="0" w:space="0" w:color="auto"/>
            </w:tcBorders>
            <w:shd w:val="clear" w:color="auto" w:fill="DBE5F1" w:themeFill="accent1" w:themeFillTint="33"/>
            <w:tcMar>
              <w:top w:w="85" w:type="dxa"/>
              <w:bottom w:w="85" w:type="dxa"/>
            </w:tcMar>
            <w:vAlign w:val="center"/>
          </w:tcPr>
          <w:p w14:paraId="22FBF3CA" w14:textId="04BDC00C"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b/>
                <w:bCs/>
                <w:sz w:val="20"/>
                <w:szCs w:val="18"/>
              </w:rPr>
            </w:pPr>
            <w:r w:rsidRPr="003D7F3C">
              <w:rPr>
                <w:rFonts w:ascii="Calibri" w:hAnsi="Calibri"/>
                <w:b/>
                <w:bCs/>
                <w:sz w:val="20"/>
                <w:szCs w:val="18"/>
              </w:rPr>
              <w:t>Staff costs</w:t>
            </w:r>
          </w:p>
        </w:tc>
        <w:tc>
          <w:tcPr>
            <w:tcW w:w="1417" w:type="dxa"/>
            <w:tcBorders>
              <w:top w:val="none" w:sz="0" w:space="0" w:color="auto"/>
              <w:bottom w:val="none" w:sz="0" w:space="0" w:color="auto"/>
            </w:tcBorders>
            <w:shd w:val="clear" w:color="auto" w:fill="DBE5F1" w:themeFill="accent1" w:themeFillTint="33"/>
            <w:tcMar>
              <w:top w:w="85" w:type="dxa"/>
              <w:bottom w:w="85" w:type="dxa"/>
            </w:tcMar>
            <w:vAlign w:val="center"/>
          </w:tcPr>
          <w:p w14:paraId="36C44960" w14:textId="2568F859"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p>
        </w:tc>
        <w:tc>
          <w:tcPr>
            <w:tcW w:w="3536" w:type="dxa"/>
            <w:gridSpan w:val="2"/>
            <w:tcBorders>
              <w:top w:val="none" w:sz="0" w:space="0" w:color="auto"/>
              <w:bottom w:val="none" w:sz="0" w:space="0" w:color="auto"/>
              <w:right w:val="none" w:sz="0" w:space="0" w:color="auto"/>
            </w:tcBorders>
            <w:shd w:val="clear" w:color="auto" w:fill="DBE5F1" w:themeFill="accent1" w:themeFillTint="33"/>
            <w:tcMar>
              <w:top w:w="85" w:type="dxa"/>
              <w:bottom w:w="85" w:type="dxa"/>
            </w:tcMar>
            <w:vAlign w:val="center"/>
          </w:tcPr>
          <w:p w14:paraId="233FBC2C" w14:textId="503F3F37"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p>
        </w:tc>
      </w:tr>
      <w:tr w:rsidR="003D7F3C" w:rsidRPr="003D7F3C" w14:paraId="1A0F3410" w14:textId="242F9700" w:rsidTr="00330AA6">
        <w:trPr>
          <w:trHeight w:val="20"/>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BE5F1" w:themeFill="accent1" w:themeFillTint="33"/>
            <w:vAlign w:val="center"/>
          </w:tcPr>
          <w:p w14:paraId="7C7D2955" w14:textId="77777777" w:rsidR="003D7F3C" w:rsidRPr="003D7F3C" w:rsidRDefault="003D7F3C" w:rsidP="003D7F3C">
            <w:pPr>
              <w:spacing w:after="0" w:line="240" w:lineRule="auto"/>
              <w:rPr>
                <w:rFonts w:ascii="Calibri" w:hAnsi="Calibri"/>
                <w:b w:val="0"/>
                <w:bCs w:val="0"/>
                <w:sz w:val="20"/>
                <w:szCs w:val="18"/>
              </w:rPr>
            </w:pPr>
          </w:p>
        </w:tc>
        <w:tc>
          <w:tcPr>
            <w:tcW w:w="4536" w:type="dxa"/>
            <w:shd w:val="clear" w:color="auto" w:fill="DBE5F1" w:themeFill="accent1" w:themeFillTint="33"/>
            <w:tcMar>
              <w:top w:w="85" w:type="dxa"/>
              <w:bottom w:w="85" w:type="dxa"/>
            </w:tcMar>
            <w:vAlign w:val="center"/>
          </w:tcPr>
          <w:p w14:paraId="658EB8AC" w14:textId="7EBEE5A7"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b/>
                <w:bCs/>
                <w:sz w:val="20"/>
                <w:szCs w:val="18"/>
              </w:rPr>
            </w:pPr>
            <w:r>
              <w:rPr>
                <w:rFonts w:ascii="Calibri" w:hAnsi="Calibri"/>
                <w:b/>
                <w:bCs/>
                <w:sz w:val="20"/>
                <w:szCs w:val="18"/>
              </w:rPr>
              <w:t>T</w:t>
            </w:r>
            <w:r w:rsidRPr="003D7F3C">
              <w:rPr>
                <w:rFonts w:ascii="Calibri" w:hAnsi="Calibri"/>
                <w:b/>
                <w:bCs/>
                <w:sz w:val="20"/>
                <w:szCs w:val="18"/>
              </w:rPr>
              <w:t>ravel &amp; subsistence</w:t>
            </w:r>
          </w:p>
        </w:tc>
        <w:tc>
          <w:tcPr>
            <w:tcW w:w="1417" w:type="dxa"/>
            <w:shd w:val="clear" w:color="auto" w:fill="DBE5F1" w:themeFill="accent1" w:themeFillTint="33"/>
            <w:tcMar>
              <w:top w:w="85" w:type="dxa"/>
              <w:bottom w:w="85" w:type="dxa"/>
            </w:tcMar>
            <w:vAlign w:val="center"/>
          </w:tcPr>
          <w:p w14:paraId="2F4F8E34" w14:textId="3C08DF5E"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p>
        </w:tc>
        <w:tc>
          <w:tcPr>
            <w:tcW w:w="3536" w:type="dxa"/>
            <w:gridSpan w:val="2"/>
            <w:shd w:val="clear" w:color="auto" w:fill="DBE5F1" w:themeFill="accent1" w:themeFillTint="33"/>
            <w:tcMar>
              <w:top w:w="85" w:type="dxa"/>
              <w:bottom w:w="85" w:type="dxa"/>
            </w:tcMar>
            <w:vAlign w:val="center"/>
          </w:tcPr>
          <w:p w14:paraId="50C0B058" w14:textId="470C403B"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p>
        </w:tc>
      </w:tr>
      <w:tr w:rsidR="003D7F3C" w:rsidRPr="003D7F3C" w14:paraId="358AAFA3" w14:textId="10FBEC12" w:rsidTr="00330A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Merge/>
            <w:tcBorders>
              <w:top w:val="none" w:sz="0" w:space="0" w:color="auto"/>
              <w:left w:val="none" w:sz="0" w:space="0" w:color="auto"/>
              <w:bottom w:val="none" w:sz="0" w:space="0" w:color="auto"/>
            </w:tcBorders>
            <w:shd w:val="clear" w:color="auto" w:fill="DBE5F1" w:themeFill="accent1" w:themeFillTint="33"/>
            <w:vAlign w:val="center"/>
          </w:tcPr>
          <w:p w14:paraId="63192943" w14:textId="77777777" w:rsidR="003D7F3C" w:rsidRPr="003D7F3C" w:rsidRDefault="003D7F3C" w:rsidP="003D7F3C">
            <w:pPr>
              <w:spacing w:after="0" w:line="240" w:lineRule="auto"/>
              <w:rPr>
                <w:rFonts w:ascii="Calibri" w:hAnsi="Calibri"/>
                <w:b w:val="0"/>
                <w:bCs w:val="0"/>
                <w:sz w:val="20"/>
                <w:szCs w:val="18"/>
              </w:rPr>
            </w:pPr>
          </w:p>
        </w:tc>
        <w:tc>
          <w:tcPr>
            <w:tcW w:w="4536" w:type="dxa"/>
            <w:tcBorders>
              <w:top w:val="none" w:sz="0" w:space="0" w:color="auto"/>
              <w:bottom w:val="none" w:sz="0" w:space="0" w:color="auto"/>
            </w:tcBorders>
            <w:shd w:val="clear" w:color="auto" w:fill="DBE5F1" w:themeFill="accent1" w:themeFillTint="33"/>
            <w:tcMar>
              <w:top w:w="85" w:type="dxa"/>
              <w:bottom w:w="85" w:type="dxa"/>
            </w:tcMar>
            <w:vAlign w:val="center"/>
          </w:tcPr>
          <w:p w14:paraId="487E3EF4" w14:textId="24445026"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b/>
                <w:bCs/>
                <w:sz w:val="20"/>
                <w:szCs w:val="18"/>
              </w:rPr>
            </w:pPr>
            <w:r w:rsidRPr="003D7F3C">
              <w:rPr>
                <w:rFonts w:ascii="Calibri" w:hAnsi="Calibri"/>
                <w:b/>
                <w:bCs/>
                <w:sz w:val="20"/>
                <w:szCs w:val="18"/>
              </w:rPr>
              <w:t>Other costs (includes equipment/consumables)</w:t>
            </w:r>
          </w:p>
        </w:tc>
        <w:tc>
          <w:tcPr>
            <w:tcW w:w="1417" w:type="dxa"/>
            <w:tcBorders>
              <w:top w:val="none" w:sz="0" w:space="0" w:color="auto"/>
              <w:bottom w:val="none" w:sz="0" w:space="0" w:color="auto"/>
            </w:tcBorders>
            <w:shd w:val="clear" w:color="auto" w:fill="DBE5F1" w:themeFill="accent1" w:themeFillTint="33"/>
            <w:tcMar>
              <w:top w:w="85" w:type="dxa"/>
              <w:bottom w:w="85" w:type="dxa"/>
            </w:tcMar>
            <w:vAlign w:val="center"/>
          </w:tcPr>
          <w:p w14:paraId="2E420370" w14:textId="0077CEF8" w:rsidR="003D7F3C" w:rsidRPr="003D7F3C" w:rsidRDefault="003D7F3C" w:rsidP="003D7F3C">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p>
        </w:tc>
        <w:tc>
          <w:tcPr>
            <w:tcW w:w="3536" w:type="dxa"/>
            <w:gridSpan w:val="2"/>
            <w:tcBorders>
              <w:top w:val="none" w:sz="0" w:space="0" w:color="auto"/>
              <w:bottom w:val="none" w:sz="0" w:space="0" w:color="auto"/>
              <w:right w:val="none" w:sz="0" w:space="0" w:color="auto"/>
            </w:tcBorders>
            <w:shd w:val="clear" w:color="auto" w:fill="DBE5F1" w:themeFill="accent1" w:themeFillTint="33"/>
            <w:tcMar>
              <w:top w:w="85" w:type="dxa"/>
              <w:bottom w:w="85" w:type="dxa"/>
            </w:tcMar>
            <w:vAlign w:val="center"/>
          </w:tcPr>
          <w:p w14:paraId="2B9C2756" w14:textId="3B6DDB03" w:rsidR="003D7F3C" w:rsidRPr="003D7F3C" w:rsidRDefault="003D7F3C" w:rsidP="003D7F3C">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p>
        </w:tc>
      </w:tr>
      <w:tr w:rsidR="003D7F3C" w:rsidRPr="003D7F3C" w14:paraId="25D06FB9" w14:textId="77777777" w:rsidTr="00330AA6">
        <w:trPr>
          <w:trHeight w:val="20"/>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14:paraId="5F5B294A" w14:textId="590F0294" w:rsidR="003D7F3C" w:rsidRPr="003D7F3C" w:rsidRDefault="003D7F3C" w:rsidP="003D7F3C">
            <w:pPr>
              <w:spacing w:after="0" w:line="240" w:lineRule="auto"/>
              <w:rPr>
                <w:rFonts w:ascii="Calibri" w:hAnsi="Calibri"/>
                <w:b w:val="0"/>
                <w:bCs w:val="0"/>
                <w:sz w:val="20"/>
                <w:szCs w:val="18"/>
              </w:rPr>
            </w:pPr>
            <w:r w:rsidRPr="003D7F3C">
              <w:rPr>
                <w:rFonts w:ascii="Calibri" w:hAnsi="Calibri"/>
                <w:b w:val="0"/>
                <w:bCs w:val="0"/>
                <w:sz w:val="20"/>
                <w:szCs w:val="18"/>
              </w:rPr>
              <w:t>Directly allocated</w:t>
            </w:r>
          </w:p>
        </w:tc>
        <w:tc>
          <w:tcPr>
            <w:tcW w:w="4536" w:type="dxa"/>
            <w:shd w:val="clear" w:color="auto" w:fill="auto"/>
            <w:tcMar>
              <w:top w:w="85" w:type="dxa"/>
              <w:bottom w:w="85" w:type="dxa"/>
            </w:tcMar>
            <w:vAlign w:val="center"/>
          </w:tcPr>
          <w:p w14:paraId="63391E8B" w14:textId="13708997"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b/>
                <w:bCs/>
                <w:sz w:val="20"/>
                <w:szCs w:val="18"/>
              </w:rPr>
            </w:pPr>
            <w:r w:rsidRPr="003D7F3C">
              <w:rPr>
                <w:rFonts w:ascii="Calibri" w:hAnsi="Calibri"/>
                <w:b/>
                <w:bCs/>
                <w:sz w:val="20"/>
                <w:szCs w:val="18"/>
              </w:rPr>
              <w:t>PI time</w:t>
            </w:r>
          </w:p>
        </w:tc>
        <w:tc>
          <w:tcPr>
            <w:tcW w:w="1417" w:type="dxa"/>
            <w:shd w:val="clear" w:color="auto" w:fill="auto"/>
            <w:tcMar>
              <w:top w:w="85" w:type="dxa"/>
              <w:bottom w:w="85" w:type="dxa"/>
            </w:tcMar>
            <w:vAlign w:val="center"/>
          </w:tcPr>
          <w:p w14:paraId="2155A69F" w14:textId="684B61A8"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p>
        </w:tc>
        <w:tc>
          <w:tcPr>
            <w:tcW w:w="3536" w:type="dxa"/>
            <w:gridSpan w:val="2"/>
            <w:shd w:val="clear" w:color="auto" w:fill="auto"/>
            <w:tcMar>
              <w:top w:w="85" w:type="dxa"/>
              <w:bottom w:w="85" w:type="dxa"/>
            </w:tcMar>
            <w:vAlign w:val="center"/>
          </w:tcPr>
          <w:p w14:paraId="6DE5D95B" w14:textId="0F4BC182"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p>
        </w:tc>
      </w:tr>
      <w:tr w:rsidR="003D7F3C" w:rsidRPr="003D7F3C" w14:paraId="1D8CC20B" w14:textId="13972947" w:rsidTr="00330A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Merge/>
            <w:tcBorders>
              <w:top w:val="none" w:sz="0" w:space="0" w:color="auto"/>
              <w:left w:val="none" w:sz="0" w:space="0" w:color="auto"/>
              <w:bottom w:val="none" w:sz="0" w:space="0" w:color="auto"/>
            </w:tcBorders>
            <w:vAlign w:val="center"/>
          </w:tcPr>
          <w:p w14:paraId="71D861B0" w14:textId="77777777" w:rsidR="003D7F3C" w:rsidRPr="003D7F3C" w:rsidRDefault="003D7F3C" w:rsidP="003D7F3C">
            <w:pPr>
              <w:spacing w:after="0" w:line="240" w:lineRule="auto"/>
              <w:rPr>
                <w:rFonts w:ascii="Calibri" w:hAnsi="Calibri"/>
                <w:b w:val="0"/>
                <w:bCs w:val="0"/>
                <w:sz w:val="20"/>
                <w:szCs w:val="18"/>
              </w:rPr>
            </w:pPr>
          </w:p>
        </w:tc>
        <w:tc>
          <w:tcPr>
            <w:tcW w:w="4536" w:type="dxa"/>
            <w:tcBorders>
              <w:top w:val="none" w:sz="0" w:space="0" w:color="auto"/>
              <w:bottom w:val="none" w:sz="0" w:space="0" w:color="auto"/>
            </w:tcBorders>
            <w:shd w:val="clear" w:color="auto" w:fill="auto"/>
            <w:tcMar>
              <w:top w:w="85" w:type="dxa"/>
              <w:bottom w:w="85" w:type="dxa"/>
            </w:tcMar>
            <w:vAlign w:val="center"/>
          </w:tcPr>
          <w:p w14:paraId="58AC0A34" w14:textId="7A4CDD72"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b/>
                <w:bCs/>
                <w:sz w:val="20"/>
                <w:szCs w:val="18"/>
              </w:rPr>
            </w:pPr>
            <w:r w:rsidRPr="003D7F3C">
              <w:rPr>
                <w:rFonts w:ascii="Calibri" w:hAnsi="Calibri"/>
                <w:b/>
                <w:bCs/>
                <w:sz w:val="20"/>
                <w:szCs w:val="18"/>
              </w:rPr>
              <w:t>Estates</w:t>
            </w:r>
          </w:p>
        </w:tc>
        <w:tc>
          <w:tcPr>
            <w:tcW w:w="1417" w:type="dxa"/>
            <w:tcBorders>
              <w:top w:val="none" w:sz="0" w:space="0" w:color="auto"/>
              <w:bottom w:val="none" w:sz="0" w:space="0" w:color="auto"/>
            </w:tcBorders>
            <w:shd w:val="clear" w:color="auto" w:fill="auto"/>
            <w:tcMar>
              <w:top w:w="85" w:type="dxa"/>
              <w:bottom w:w="85" w:type="dxa"/>
            </w:tcMar>
            <w:vAlign w:val="center"/>
          </w:tcPr>
          <w:p w14:paraId="5B105B55" w14:textId="07734F5B" w:rsidR="003D7F3C" w:rsidRPr="003D7F3C" w:rsidRDefault="003D7F3C" w:rsidP="003D7F3C">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p>
        </w:tc>
        <w:tc>
          <w:tcPr>
            <w:tcW w:w="3536" w:type="dxa"/>
            <w:gridSpan w:val="2"/>
            <w:tcBorders>
              <w:top w:val="none" w:sz="0" w:space="0" w:color="auto"/>
              <w:bottom w:val="none" w:sz="0" w:space="0" w:color="auto"/>
              <w:right w:val="none" w:sz="0" w:space="0" w:color="auto"/>
            </w:tcBorders>
            <w:shd w:val="clear" w:color="auto" w:fill="auto"/>
            <w:tcMar>
              <w:top w:w="85" w:type="dxa"/>
              <w:bottom w:w="85" w:type="dxa"/>
            </w:tcMar>
            <w:vAlign w:val="center"/>
          </w:tcPr>
          <w:p w14:paraId="29174496" w14:textId="2EEE4FAC" w:rsidR="003D7F3C" w:rsidRPr="003D7F3C" w:rsidRDefault="003D7F3C" w:rsidP="003D7F3C">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p>
        </w:tc>
      </w:tr>
      <w:tr w:rsidR="003D7F3C" w:rsidRPr="003D7F3C" w14:paraId="292B4A58" w14:textId="77777777" w:rsidTr="00330AA6">
        <w:trPr>
          <w:trHeight w:val="2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14:paraId="693D1AF6" w14:textId="77777777" w:rsidR="003D7F3C" w:rsidRPr="003D7F3C" w:rsidRDefault="003D7F3C" w:rsidP="003D7F3C">
            <w:pPr>
              <w:spacing w:after="0" w:line="240" w:lineRule="auto"/>
              <w:rPr>
                <w:rFonts w:ascii="Calibri" w:hAnsi="Calibri"/>
                <w:b w:val="0"/>
                <w:bCs w:val="0"/>
                <w:sz w:val="20"/>
                <w:szCs w:val="18"/>
              </w:rPr>
            </w:pPr>
          </w:p>
        </w:tc>
        <w:tc>
          <w:tcPr>
            <w:tcW w:w="4536" w:type="dxa"/>
            <w:shd w:val="clear" w:color="auto" w:fill="auto"/>
            <w:tcMar>
              <w:top w:w="85" w:type="dxa"/>
              <w:bottom w:w="85" w:type="dxa"/>
            </w:tcMar>
            <w:vAlign w:val="center"/>
          </w:tcPr>
          <w:p w14:paraId="622327F0" w14:textId="2EAE2138" w:rsidR="003D7F3C" w:rsidRPr="003D7F3C" w:rsidRDefault="003D7F3C" w:rsidP="003D7F3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b/>
                <w:bCs/>
                <w:sz w:val="20"/>
                <w:szCs w:val="18"/>
              </w:rPr>
            </w:pPr>
            <w:r w:rsidRPr="003D7F3C">
              <w:rPr>
                <w:rFonts w:ascii="Calibri" w:hAnsi="Calibri"/>
                <w:b/>
                <w:bCs/>
                <w:sz w:val="20"/>
                <w:szCs w:val="18"/>
              </w:rPr>
              <w:t>Other costs (infrastructure technicians/</w:t>
            </w:r>
            <w:r>
              <w:rPr>
                <w:rFonts w:ascii="Calibri" w:hAnsi="Calibri"/>
                <w:b/>
                <w:bCs/>
                <w:sz w:val="20"/>
                <w:szCs w:val="18"/>
              </w:rPr>
              <w:t xml:space="preserve"> </w:t>
            </w:r>
            <w:r w:rsidRPr="003D7F3C">
              <w:rPr>
                <w:rFonts w:ascii="Calibri" w:hAnsi="Calibri"/>
                <w:b/>
                <w:bCs/>
                <w:sz w:val="20"/>
                <w:szCs w:val="18"/>
              </w:rPr>
              <w:t>facilities)</w:t>
            </w:r>
          </w:p>
        </w:tc>
        <w:tc>
          <w:tcPr>
            <w:tcW w:w="1417" w:type="dxa"/>
            <w:shd w:val="clear" w:color="auto" w:fill="auto"/>
            <w:tcMar>
              <w:top w:w="85" w:type="dxa"/>
              <w:bottom w:w="85" w:type="dxa"/>
            </w:tcMar>
            <w:vAlign w:val="center"/>
          </w:tcPr>
          <w:p w14:paraId="79C00BE8" w14:textId="493E53D6" w:rsidR="003D7F3C" w:rsidRPr="003D7F3C" w:rsidRDefault="003D7F3C" w:rsidP="003D7F3C">
            <w:pPr>
              <w:spacing w:after="0" w:line="240" w:lineRule="auto"/>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c>
          <w:tcPr>
            <w:tcW w:w="3536" w:type="dxa"/>
            <w:gridSpan w:val="2"/>
            <w:shd w:val="clear" w:color="auto" w:fill="auto"/>
            <w:tcMar>
              <w:top w:w="85" w:type="dxa"/>
              <w:bottom w:w="85" w:type="dxa"/>
            </w:tcMar>
            <w:vAlign w:val="center"/>
          </w:tcPr>
          <w:p w14:paraId="5795CECC" w14:textId="6DB80FAD" w:rsidR="003D7F3C" w:rsidRPr="003D7F3C" w:rsidRDefault="003D7F3C" w:rsidP="003D7F3C">
            <w:pPr>
              <w:spacing w:after="0" w:line="240" w:lineRule="auto"/>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r>
      <w:tr w:rsidR="003D7F3C" w:rsidRPr="003D7F3C" w14:paraId="7352A38B" w14:textId="21AD1775" w:rsidTr="00330A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tcBorders>
            <w:shd w:val="clear" w:color="auto" w:fill="DBE5F1" w:themeFill="accent1" w:themeFillTint="33"/>
            <w:vAlign w:val="center"/>
          </w:tcPr>
          <w:p w14:paraId="7157C866" w14:textId="18C96F99" w:rsidR="003D7F3C" w:rsidRPr="003D7F3C" w:rsidRDefault="003D7F3C" w:rsidP="003D7F3C">
            <w:pPr>
              <w:spacing w:after="0" w:line="240" w:lineRule="auto"/>
              <w:rPr>
                <w:rFonts w:ascii="Calibri" w:hAnsi="Calibri"/>
                <w:b w:val="0"/>
                <w:bCs w:val="0"/>
                <w:sz w:val="20"/>
                <w:szCs w:val="18"/>
              </w:rPr>
            </w:pPr>
            <w:r w:rsidRPr="003D7F3C">
              <w:rPr>
                <w:rFonts w:ascii="Calibri" w:hAnsi="Calibri"/>
                <w:b w:val="0"/>
                <w:bCs w:val="0"/>
                <w:sz w:val="20"/>
                <w:szCs w:val="18"/>
              </w:rPr>
              <w:t>Indirect</w:t>
            </w:r>
          </w:p>
        </w:tc>
        <w:tc>
          <w:tcPr>
            <w:tcW w:w="4536" w:type="dxa"/>
            <w:tcBorders>
              <w:top w:val="none" w:sz="0" w:space="0" w:color="auto"/>
              <w:bottom w:val="none" w:sz="0" w:space="0" w:color="auto"/>
            </w:tcBorders>
            <w:shd w:val="clear" w:color="auto" w:fill="DBE5F1" w:themeFill="accent1" w:themeFillTint="33"/>
            <w:tcMar>
              <w:top w:w="85" w:type="dxa"/>
              <w:bottom w:w="85" w:type="dxa"/>
            </w:tcMar>
            <w:vAlign w:val="center"/>
          </w:tcPr>
          <w:p w14:paraId="6FDBDD03" w14:textId="53CCC412"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18"/>
              </w:rPr>
            </w:pPr>
            <w:r>
              <w:rPr>
                <w:rFonts w:ascii="Calibri" w:hAnsi="Calibri"/>
                <w:sz w:val="20"/>
                <w:szCs w:val="18"/>
              </w:rPr>
              <w:t>Indirect costs</w:t>
            </w:r>
          </w:p>
        </w:tc>
        <w:tc>
          <w:tcPr>
            <w:tcW w:w="1417" w:type="dxa"/>
            <w:tcBorders>
              <w:top w:val="none" w:sz="0" w:space="0" w:color="auto"/>
              <w:bottom w:val="none" w:sz="0" w:space="0" w:color="auto"/>
            </w:tcBorders>
            <w:shd w:val="clear" w:color="auto" w:fill="DBE5F1" w:themeFill="accent1" w:themeFillTint="33"/>
            <w:tcMar>
              <w:top w:w="85" w:type="dxa"/>
              <w:bottom w:w="85" w:type="dxa"/>
            </w:tcMar>
            <w:vAlign w:val="center"/>
          </w:tcPr>
          <w:p w14:paraId="60BAA4D7" w14:textId="189523E8"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p>
        </w:tc>
        <w:tc>
          <w:tcPr>
            <w:tcW w:w="3536" w:type="dxa"/>
            <w:gridSpan w:val="2"/>
            <w:tcBorders>
              <w:top w:val="none" w:sz="0" w:space="0" w:color="auto"/>
              <w:bottom w:val="none" w:sz="0" w:space="0" w:color="auto"/>
              <w:right w:val="none" w:sz="0" w:space="0" w:color="auto"/>
            </w:tcBorders>
            <w:shd w:val="clear" w:color="auto" w:fill="DBE5F1" w:themeFill="accent1" w:themeFillTint="33"/>
            <w:tcMar>
              <w:top w:w="85" w:type="dxa"/>
              <w:bottom w:w="85" w:type="dxa"/>
            </w:tcMar>
            <w:vAlign w:val="center"/>
          </w:tcPr>
          <w:p w14:paraId="0869A7FE" w14:textId="77231979" w:rsidR="003D7F3C" w:rsidRPr="003D7F3C" w:rsidRDefault="003D7F3C" w:rsidP="003D7F3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p>
        </w:tc>
      </w:tr>
      <w:tr w:rsidR="008578C2" w:rsidRPr="003D7F3C" w14:paraId="25026ACA" w14:textId="77777777" w:rsidTr="007C512E">
        <w:trPr>
          <w:trHeight w:val="20"/>
        </w:trPr>
        <w:tc>
          <w:tcPr>
            <w:cnfStyle w:val="001000000000" w:firstRow="0" w:lastRow="0" w:firstColumn="1" w:lastColumn="0" w:oddVBand="0" w:evenVBand="0" w:oddHBand="0" w:evenHBand="0" w:firstRowFirstColumn="0" w:firstRowLastColumn="0" w:lastRowFirstColumn="0" w:lastRowLastColumn="0"/>
            <w:tcW w:w="5529" w:type="dxa"/>
            <w:gridSpan w:val="2"/>
            <w:vAlign w:val="center"/>
          </w:tcPr>
          <w:p w14:paraId="6E09FEF2" w14:textId="7D621E06" w:rsidR="008578C2" w:rsidRPr="003D7F3C" w:rsidRDefault="008578C2" w:rsidP="008578C2">
            <w:pPr>
              <w:spacing w:after="0" w:line="240" w:lineRule="auto"/>
              <w:rPr>
                <w:rFonts w:ascii="Calibri" w:hAnsi="Calibri"/>
                <w:sz w:val="20"/>
                <w:szCs w:val="18"/>
              </w:rPr>
            </w:pPr>
            <w:r w:rsidRPr="003D7F3C">
              <w:rPr>
                <w:rFonts w:ascii="Calibri" w:hAnsi="Calibri"/>
                <w:sz w:val="20"/>
                <w:szCs w:val="18"/>
              </w:rPr>
              <w:t>TOTAL</w:t>
            </w:r>
            <w:r>
              <w:rPr>
                <w:rFonts w:ascii="Calibri" w:hAnsi="Calibri"/>
                <w:sz w:val="20"/>
                <w:szCs w:val="18"/>
              </w:rPr>
              <w:t xml:space="preserve"> COST at 100%</w:t>
            </w:r>
          </w:p>
        </w:tc>
        <w:tc>
          <w:tcPr>
            <w:tcW w:w="1417" w:type="dxa"/>
            <w:shd w:val="clear" w:color="auto" w:fill="auto"/>
            <w:tcMar>
              <w:top w:w="85" w:type="dxa"/>
              <w:bottom w:w="85" w:type="dxa"/>
            </w:tcMar>
            <w:vAlign w:val="center"/>
          </w:tcPr>
          <w:p w14:paraId="10866FBF" w14:textId="2C8F32F4" w:rsidR="008578C2" w:rsidRPr="003D7F3C" w:rsidRDefault="008578C2" w:rsidP="008578C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c>
          <w:tcPr>
            <w:tcW w:w="1768" w:type="dxa"/>
            <w:shd w:val="clear" w:color="auto" w:fill="auto"/>
            <w:tcMar>
              <w:top w:w="85" w:type="dxa"/>
              <w:bottom w:w="85" w:type="dxa"/>
            </w:tcMar>
            <w:vAlign w:val="center"/>
          </w:tcPr>
          <w:p w14:paraId="0AB22C0C" w14:textId="77777777" w:rsidR="008578C2" w:rsidRPr="003D7F3C" w:rsidRDefault="008578C2" w:rsidP="008578C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b/>
                <w:bCs/>
                <w:sz w:val="20"/>
                <w:szCs w:val="18"/>
              </w:rPr>
            </w:pPr>
            <w:r>
              <w:rPr>
                <w:rFonts w:ascii="Calibri" w:hAnsi="Calibri"/>
                <w:b/>
                <w:bCs/>
                <w:sz w:val="20"/>
                <w:szCs w:val="18"/>
              </w:rPr>
              <w:t>Amount at 80%</w:t>
            </w:r>
          </w:p>
        </w:tc>
        <w:tc>
          <w:tcPr>
            <w:tcW w:w="1768" w:type="dxa"/>
            <w:shd w:val="clear" w:color="auto" w:fill="auto"/>
            <w:vAlign w:val="center"/>
          </w:tcPr>
          <w:p w14:paraId="1079A02C" w14:textId="0CA292E9" w:rsidR="008578C2" w:rsidRPr="003D7F3C" w:rsidRDefault="008578C2" w:rsidP="008578C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b/>
                <w:bCs/>
                <w:sz w:val="20"/>
                <w:szCs w:val="18"/>
              </w:rPr>
            </w:pPr>
          </w:p>
        </w:tc>
      </w:tr>
    </w:tbl>
    <w:p w14:paraId="44590AB9" w14:textId="1D481405" w:rsidR="008D35E3" w:rsidRDefault="008D35E3" w:rsidP="008D35E3">
      <w:pPr>
        <w:spacing w:after="0" w:line="240" w:lineRule="auto"/>
        <w:rPr>
          <w:rFonts w:asciiTheme="minorHAnsi" w:hAnsiTheme="minorHAnsi"/>
          <w:b/>
          <w:sz w:val="28"/>
          <w:szCs w:val="28"/>
        </w:rPr>
      </w:pPr>
    </w:p>
    <w:tbl>
      <w:tblPr>
        <w:tblStyle w:val="LightList-Accent5"/>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8"/>
      </w:tblGrid>
      <w:tr w:rsidR="003D7F3C" w:rsidRPr="006C46FE" w14:paraId="1E73D512" w14:textId="77777777" w:rsidTr="00E42990">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478" w:type="dxa"/>
            <w:shd w:val="clear" w:color="auto" w:fill="DBE5F1" w:themeFill="accent1" w:themeFillTint="33"/>
            <w:tcMar>
              <w:top w:w="113" w:type="dxa"/>
              <w:bottom w:w="113" w:type="dxa"/>
            </w:tcMar>
            <w:vAlign w:val="center"/>
          </w:tcPr>
          <w:p w14:paraId="1F6FC8B7" w14:textId="53FCFC9D" w:rsidR="003D7F3C" w:rsidRPr="006C46FE" w:rsidRDefault="003D7F3C" w:rsidP="003D7F3C">
            <w:pPr>
              <w:spacing w:after="0" w:line="240" w:lineRule="auto"/>
              <w:rPr>
                <w:rFonts w:ascii="Calibri" w:hAnsi="Calibri"/>
                <w:sz w:val="22"/>
                <w:szCs w:val="20"/>
              </w:rPr>
            </w:pPr>
            <w:r w:rsidRPr="003D7F3C">
              <w:rPr>
                <w:rFonts w:ascii="Calibri" w:hAnsi="Calibri"/>
                <w:sz w:val="22"/>
                <w:szCs w:val="20"/>
              </w:rPr>
              <w:lastRenderedPageBreak/>
              <w:t>Please justify your proposed expenditure</w:t>
            </w:r>
            <w:r w:rsidRPr="00842ECF">
              <w:rPr>
                <w:rFonts w:ascii="Calibri" w:hAnsi="Calibri"/>
                <w:sz w:val="22"/>
                <w:szCs w:val="20"/>
              </w:rPr>
              <w:t xml:space="preserve"> </w:t>
            </w:r>
            <w:r w:rsidRPr="00842ECF">
              <w:rPr>
                <w:rFonts w:ascii="Calibri" w:hAnsi="Calibri"/>
                <w:b w:val="0"/>
                <w:bCs w:val="0"/>
                <w:sz w:val="20"/>
                <w:szCs w:val="18"/>
              </w:rPr>
              <w:t>(max 200 words)</w:t>
            </w:r>
          </w:p>
        </w:tc>
      </w:tr>
      <w:tr w:rsidR="003D7F3C" w:rsidRPr="006C46FE" w14:paraId="1631BAD2" w14:textId="77777777" w:rsidTr="003D7F3C">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478" w:type="dxa"/>
            <w:tcBorders>
              <w:top w:val="none" w:sz="0"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74450084" w14:textId="53EAA712" w:rsidR="003D7F3C" w:rsidRDefault="003D7F3C" w:rsidP="00E42990">
            <w:pPr>
              <w:spacing w:after="0" w:line="240" w:lineRule="auto"/>
              <w:rPr>
                <w:rFonts w:ascii="Calibri" w:hAnsi="Calibri"/>
                <w:b w:val="0"/>
                <w:bCs w:val="0"/>
                <w:sz w:val="22"/>
                <w:szCs w:val="20"/>
              </w:rPr>
            </w:pPr>
          </w:p>
        </w:tc>
      </w:tr>
    </w:tbl>
    <w:p w14:paraId="681FAC2F" w14:textId="77777777" w:rsidR="001809BD" w:rsidRDefault="001809BD" w:rsidP="003300D9">
      <w:pPr>
        <w:spacing w:after="0" w:line="240" w:lineRule="auto"/>
      </w:pPr>
    </w:p>
    <w:p w14:paraId="1CBB5B8D" w14:textId="77777777" w:rsidR="008E34B3" w:rsidRPr="00BD7980" w:rsidRDefault="00CE4101" w:rsidP="008E34B3">
      <w:pPr>
        <w:spacing w:after="0" w:line="240" w:lineRule="auto"/>
      </w:pPr>
      <w:r>
        <w:pict w14:anchorId="1D9FF65F">
          <v:rect id="_x0000_i1030" style="width:0;height:1.5pt" o:hralign="center" o:hrstd="t" o:hr="t" fillcolor="#a0a0a0" stroked="f"/>
        </w:pict>
      </w:r>
    </w:p>
    <w:p w14:paraId="6F72D123" w14:textId="77777777" w:rsidR="008E34B3" w:rsidRDefault="008E34B3" w:rsidP="008E34B3">
      <w:pPr>
        <w:spacing w:after="0" w:line="240" w:lineRule="auto"/>
        <w:rPr>
          <w:rFonts w:asciiTheme="minorHAnsi" w:hAnsiTheme="minorHAnsi"/>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830"/>
        <w:gridCol w:w="3686"/>
        <w:gridCol w:w="560"/>
      </w:tblGrid>
      <w:tr w:rsidR="008E34B3" w:rsidRPr="00DB02CD" w14:paraId="5A60A927" w14:textId="77777777" w:rsidTr="00B3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gridSpan w:val="4"/>
            <w:tcBorders>
              <w:bottom w:val="single" w:sz="4" w:space="0" w:color="auto"/>
            </w:tcBorders>
            <w:shd w:val="clear" w:color="auto" w:fill="365F91" w:themeFill="accent1" w:themeFillShade="BF"/>
            <w:tcMar>
              <w:top w:w="113" w:type="dxa"/>
              <w:bottom w:w="113" w:type="dxa"/>
            </w:tcMar>
            <w:vAlign w:val="center"/>
          </w:tcPr>
          <w:p w14:paraId="22CE2B52" w14:textId="217D8D51" w:rsidR="008E34B3" w:rsidRPr="00DB02CD" w:rsidRDefault="008E34B3" w:rsidP="0070653E">
            <w:pPr>
              <w:spacing w:after="0" w:line="240" w:lineRule="auto"/>
              <w:rPr>
                <w:rFonts w:ascii="Calibri" w:hAnsi="Calibri"/>
                <w:i/>
                <w:color w:val="FFFFEB"/>
                <w:sz w:val="22"/>
              </w:rPr>
            </w:pPr>
            <w:r w:rsidRPr="00DB02CD">
              <w:rPr>
                <w:rFonts w:asciiTheme="minorHAnsi" w:hAnsiTheme="minorHAnsi"/>
                <w:color w:val="FFFFFF" w:themeColor="background1"/>
                <w:sz w:val="22"/>
              </w:rPr>
              <w:t>CONDITIONS OF FUNDING | Please tick to confirm</w:t>
            </w:r>
            <w:r w:rsidR="00B74814">
              <w:rPr>
                <w:rFonts w:asciiTheme="minorHAnsi" w:hAnsiTheme="minorHAnsi"/>
                <w:color w:val="FFFFFF" w:themeColor="background1"/>
                <w:sz w:val="22"/>
              </w:rPr>
              <w:t xml:space="preserve"> and add required contact details</w:t>
            </w:r>
            <w:r w:rsidRPr="00DB02CD">
              <w:rPr>
                <w:rFonts w:asciiTheme="minorHAnsi" w:hAnsiTheme="minorHAnsi"/>
                <w:color w:val="FFFFFF" w:themeColor="background1"/>
                <w:sz w:val="22"/>
              </w:rPr>
              <w:t>:</w:t>
            </w:r>
          </w:p>
        </w:tc>
      </w:tr>
      <w:tr w:rsidR="008E34B3" w:rsidRPr="00DB02CD" w14:paraId="47774BCE" w14:textId="77777777" w:rsidTr="00B3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3"/>
            <w:tcBorders>
              <w:top w:val="none" w:sz="0" w:space="0" w:color="auto"/>
              <w:left w:val="none" w:sz="0" w:space="0" w:color="auto"/>
              <w:bottom w:val="none" w:sz="0" w:space="0" w:color="auto"/>
            </w:tcBorders>
            <w:tcMar>
              <w:top w:w="113" w:type="dxa"/>
              <w:bottom w:w="113" w:type="dxa"/>
            </w:tcMar>
          </w:tcPr>
          <w:p w14:paraId="49461821" w14:textId="2BB661E7" w:rsidR="008E34B3" w:rsidRPr="00DB02CD" w:rsidRDefault="008E34B3" w:rsidP="0070653E">
            <w:pPr>
              <w:spacing w:after="0" w:line="240" w:lineRule="auto"/>
              <w:rPr>
                <w:rFonts w:ascii="Calibri" w:hAnsi="Calibri"/>
                <w:b w:val="0"/>
                <w:bCs w:val="0"/>
                <w:sz w:val="22"/>
              </w:rPr>
            </w:pPr>
            <w:r w:rsidRPr="00DB02CD">
              <w:rPr>
                <w:rFonts w:ascii="Calibri" w:hAnsi="Calibri"/>
                <w:b w:val="0"/>
                <w:bCs w:val="0"/>
                <w:sz w:val="22"/>
              </w:rPr>
              <w:t xml:space="preserve">I have </w:t>
            </w:r>
            <w:r w:rsidR="006D5469">
              <w:rPr>
                <w:rFonts w:ascii="Calibri" w:hAnsi="Calibri"/>
                <w:b w:val="0"/>
                <w:bCs w:val="0"/>
                <w:sz w:val="22"/>
              </w:rPr>
              <w:t xml:space="preserve">listed my </w:t>
            </w:r>
            <w:r w:rsidR="00001A0F" w:rsidRPr="00DB02CD">
              <w:rPr>
                <w:rFonts w:ascii="Calibri" w:hAnsi="Calibri"/>
                <w:b w:val="0"/>
                <w:bCs w:val="0"/>
                <w:sz w:val="22"/>
              </w:rPr>
              <w:t xml:space="preserve">project costs </w:t>
            </w:r>
            <w:r w:rsidRPr="00DB02CD">
              <w:rPr>
                <w:rFonts w:ascii="Calibri" w:hAnsi="Calibri"/>
                <w:b w:val="0"/>
                <w:bCs w:val="0"/>
                <w:sz w:val="22"/>
              </w:rPr>
              <w:t>at 100% FEC but understand that Neuromod+ will fund at 80% FEC</w:t>
            </w:r>
          </w:p>
        </w:tc>
        <w:tc>
          <w:tcPr>
            <w:tcW w:w="560" w:type="dxa"/>
            <w:tcBorders>
              <w:top w:val="none" w:sz="0" w:space="0" w:color="auto"/>
              <w:bottom w:val="none" w:sz="0" w:space="0" w:color="auto"/>
              <w:right w:val="none" w:sz="0" w:space="0" w:color="auto"/>
            </w:tcBorders>
            <w:tcMar>
              <w:top w:w="113" w:type="dxa"/>
              <w:bottom w:w="113" w:type="dxa"/>
            </w:tcMar>
          </w:tcPr>
          <w:p w14:paraId="21189776" w14:textId="1C9B42EC" w:rsidR="008E34B3" w:rsidRPr="00DB02CD" w:rsidRDefault="008E34B3" w:rsidP="007065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2"/>
              </w:rPr>
            </w:pPr>
          </w:p>
        </w:tc>
      </w:tr>
      <w:tr w:rsidR="008E34B3" w:rsidRPr="00DB02CD" w14:paraId="0F7EA575" w14:textId="77777777" w:rsidTr="00B333F0">
        <w:tc>
          <w:tcPr>
            <w:cnfStyle w:val="001000000000" w:firstRow="0" w:lastRow="0" w:firstColumn="1" w:lastColumn="0" w:oddVBand="0" w:evenVBand="0" w:oddHBand="0" w:evenHBand="0" w:firstRowFirstColumn="0" w:firstRowLastColumn="0" w:lastRowFirstColumn="0" w:lastRowLastColumn="0"/>
            <w:tcW w:w="9918" w:type="dxa"/>
            <w:gridSpan w:val="3"/>
            <w:tcMar>
              <w:top w:w="113" w:type="dxa"/>
              <w:bottom w:w="113" w:type="dxa"/>
            </w:tcMar>
          </w:tcPr>
          <w:p w14:paraId="46A3F1AE" w14:textId="77777777" w:rsidR="008E34B3" w:rsidRPr="00DB02CD" w:rsidRDefault="008E34B3" w:rsidP="0070653E">
            <w:pPr>
              <w:spacing w:after="0" w:line="240" w:lineRule="auto"/>
              <w:rPr>
                <w:rFonts w:ascii="Calibri" w:hAnsi="Calibri"/>
                <w:b w:val="0"/>
                <w:bCs w:val="0"/>
                <w:sz w:val="22"/>
              </w:rPr>
            </w:pPr>
            <w:r w:rsidRPr="00DB02CD">
              <w:rPr>
                <w:rFonts w:ascii="Calibri" w:hAnsi="Calibri"/>
                <w:b w:val="0"/>
                <w:bCs w:val="0"/>
                <w:sz w:val="22"/>
              </w:rPr>
              <w:t>This application and my costings have been approved by my university Research Office (or equivalent)</w:t>
            </w:r>
          </w:p>
        </w:tc>
        <w:tc>
          <w:tcPr>
            <w:tcW w:w="560" w:type="dxa"/>
            <w:tcMar>
              <w:top w:w="113" w:type="dxa"/>
              <w:bottom w:w="113" w:type="dxa"/>
            </w:tcMar>
          </w:tcPr>
          <w:p w14:paraId="1A7B83DE" w14:textId="0B631DF2" w:rsidR="008E34B3" w:rsidRPr="00DB02CD" w:rsidRDefault="008E34B3" w:rsidP="007065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B333F0" w:rsidRPr="00DB02CD" w14:paraId="556BD7BF" w14:textId="77777777" w:rsidTr="00B3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Borders>
              <w:top w:val="single" w:sz="4" w:space="0" w:color="auto"/>
              <w:left w:val="single" w:sz="4" w:space="0" w:color="auto"/>
              <w:bottom w:val="single" w:sz="4" w:space="0" w:color="auto"/>
            </w:tcBorders>
            <w:tcMar>
              <w:top w:w="113" w:type="dxa"/>
              <w:bottom w:w="113" w:type="dxa"/>
            </w:tcMar>
          </w:tcPr>
          <w:p w14:paraId="089E29C3" w14:textId="7619C94B" w:rsidR="00B333F0" w:rsidRPr="00DB02CD" w:rsidRDefault="00B333F0" w:rsidP="0070653E">
            <w:pPr>
              <w:spacing w:after="0" w:line="240" w:lineRule="auto"/>
              <w:ind w:right="-109"/>
              <w:rPr>
                <w:rFonts w:ascii="Calibri" w:hAnsi="Calibri"/>
                <w:sz w:val="22"/>
              </w:rPr>
            </w:pPr>
            <w:r w:rsidRPr="00DB02CD">
              <w:rPr>
                <w:rFonts w:ascii="Calibri" w:hAnsi="Calibri"/>
                <w:b w:val="0"/>
                <w:bCs w:val="0"/>
                <w:sz w:val="22"/>
              </w:rPr>
              <w:t>Finance contact:</w:t>
            </w:r>
          </w:p>
        </w:tc>
        <w:tc>
          <w:tcPr>
            <w:tcW w:w="3830" w:type="dxa"/>
            <w:tcBorders>
              <w:top w:val="single" w:sz="4" w:space="0" w:color="auto"/>
              <w:bottom w:val="single" w:sz="4" w:space="0" w:color="auto"/>
            </w:tcBorders>
            <w:tcMar>
              <w:top w:w="113" w:type="dxa"/>
              <w:bottom w:w="113" w:type="dxa"/>
            </w:tcMar>
          </w:tcPr>
          <w:p w14:paraId="36B4D06B" w14:textId="249F9DFE" w:rsidR="00B333F0" w:rsidRPr="00DB02CD" w:rsidRDefault="00B333F0" w:rsidP="0070653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DB02CD">
              <w:rPr>
                <w:rFonts w:ascii="Calibri" w:hAnsi="Calibri"/>
                <w:sz w:val="22"/>
              </w:rPr>
              <w:t>Name:</w:t>
            </w:r>
            <w:r>
              <w:rPr>
                <w:rFonts w:ascii="Calibri" w:hAnsi="Calibri"/>
                <w:sz w:val="22"/>
              </w:rPr>
              <w:t xml:space="preserve"> </w:t>
            </w:r>
          </w:p>
        </w:tc>
        <w:tc>
          <w:tcPr>
            <w:tcW w:w="4246" w:type="dxa"/>
            <w:gridSpan w:val="2"/>
            <w:tcBorders>
              <w:top w:val="single" w:sz="4" w:space="0" w:color="auto"/>
              <w:bottom w:val="single" w:sz="4" w:space="0" w:color="auto"/>
              <w:right w:val="single" w:sz="4" w:space="0" w:color="auto"/>
            </w:tcBorders>
            <w:tcMar>
              <w:top w:w="113" w:type="dxa"/>
              <w:bottom w:w="113" w:type="dxa"/>
            </w:tcMar>
          </w:tcPr>
          <w:p w14:paraId="5D77BBC8" w14:textId="65EB71B8" w:rsidR="00B333F0" w:rsidRPr="00DB02CD" w:rsidRDefault="00B333F0" w:rsidP="00B333F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sz w:val="22"/>
              </w:rPr>
            </w:pPr>
            <w:r w:rsidRPr="00DB02CD">
              <w:rPr>
                <w:rFonts w:ascii="Calibri" w:hAnsi="Calibri"/>
                <w:sz w:val="22"/>
              </w:rPr>
              <w:t>Email:</w:t>
            </w:r>
            <w:r>
              <w:rPr>
                <w:rFonts w:ascii="Calibri" w:hAnsi="Calibri"/>
                <w:sz w:val="22"/>
              </w:rPr>
              <w:t xml:space="preserve"> </w:t>
            </w:r>
          </w:p>
        </w:tc>
      </w:tr>
      <w:tr w:rsidR="008E34B3" w:rsidRPr="00DB02CD" w14:paraId="73A9474D" w14:textId="77777777" w:rsidTr="00B333F0">
        <w:tc>
          <w:tcPr>
            <w:cnfStyle w:val="001000000000" w:firstRow="0" w:lastRow="0" w:firstColumn="1" w:lastColumn="0" w:oddVBand="0" w:evenVBand="0" w:oddHBand="0" w:evenHBand="0" w:firstRowFirstColumn="0" w:firstRowLastColumn="0" w:lastRowFirstColumn="0" w:lastRowLastColumn="0"/>
            <w:tcW w:w="9918" w:type="dxa"/>
            <w:gridSpan w:val="3"/>
            <w:tcMar>
              <w:top w:w="113" w:type="dxa"/>
              <w:bottom w:w="113" w:type="dxa"/>
            </w:tcMar>
          </w:tcPr>
          <w:p w14:paraId="2540B067" w14:textId="275BBC86" w:rsidR="008E34B3" w:rsidRPr="00DB02CD" w:rsidRDefault="008E34B3" w:rsidP="00B333F0">
            <w:pPr>
              <w:spacing w:after="0" w:line="240" w:lineRule="auto"/>
              <w:ind w:right="-140"/>
              <w:rPr>
                <w:rFonts w:ascii="Calibri" w:hAnsi="Calibri"/>
                <w:b w:val="0"/>
                <w:bCs w:val="0"/>
                <w:sz w:val="22"/>
              </w:rPr>
            </w:pPr>
            <w:r w:rsidRPr="00B333F0">
              <w:rPr>
                <w:rFonts w:ascii="Calibri" w:hAnsi="Calibri"/>
                <w:b w:val="0"/>
                <w:bCs w:val="0"/>
                <w:sz w:val="20"/>
                <w:szCs w:val="20"/>
              </w:rPr>
              <w:t>I understand that a collaboration agreement may need to be</w:t>
            </w:r>
            <w:r w:rsidR="00B74814" w:rsidRPr="00B333F0">
              <w:rPr>
                <w:rFonts w:ascii="Calibri" w:hAnsi="Calibri"/>
                <w:b w:val="0"/>
                <w:bCs w:val="0"/>
                <w:sz w:val="20"/>
                <w:szCs w:val="20"/>
              </w:rPr>
              <w:t xml:space="preserve"> put in place </w:t>
            </w:r>
            <w:r w:rsidRPr="00B333F0">
              <w:rPr>
                <w:rFonts w:ascii="Calibri" w:hAnsi="Calibri"/>
                <w:b w:val="0"/>
                <w:bCs w:val="0"/>
                <w:sz w:val="20"/>
                <w:szCs w:val="20"/>
              </w:rPr>
              <w:t>between participating organisations</w:t>
            </w:r>
            <w:r w:rsidR="00B74814" w:rsidRPr="00B333F0">
              <w:rPr>
                <w:rFonts w:ascii="Calibri" w:hAnsi="Calibri"/>
                <w:b w:val="0"/>
                <w:bCs w:val="0"/>
                <w:sz w:val="20"/>
                <w:szCs w:val="20"/>
              </w:rPr>
              <w:t xml:space="preserve"> before funding can be transferred</w:t>
            </w:r>
          </w:p>
        </w:tc>
        <w:tc>
          <w:tcPr>
            <w:tcW w:w="560" w:type="dxa"/>
            <w:tcMar>
              <w:top w:w="113" w:type="dxa"/>
              <w:bottom w:w="113" w:type="dxa"/>
            </w:tcMar>
            <w:vAlign w:val="center"/>
          </w:tcPr>
          <w:p w14:paraId="3DBC161E" w14:textId="748087F4" w:rsidR="008E34B3" w:rsidRPr="00DB02CD" w:rsidRDefault="008E34B3" w:rsidP="007065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B333F0" w:rsidRPr="00DB02CD" w14:paraId="7C00373F" w14:textId="77777777" w:rsidTr="00B3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Borders>
              <w:top w:val="single" w:sz="4" w:space="0" w:color="auto"/>
              <w:left w:val="single" w:sz="4" w:space="0" w:color="auto"/>
              <w:bottom w:val="single" w:sz="4" w:space="0" w:color="auto"/>
            </w:tcBorders>
            <w:tcMar>
              <w:top w:w="113" w:type="dxa"/>
              <w:bottom w:w="113" w:type="dxa"/>
            </w:tcMar>
          </w:tcPr>
          <w:p w14:paraId="40213CF9" w14:textId="1C204323" w:rsidR="00B333F0" w:rsidRPr="00DB02CD" w:rsidRDefault="00B333F0" w:rsidP="0070653E">
            <w:pPr>
              <w:spacing w:after="0" w:line="240" w:lineRule="auto"/>
              <w:rPr>
                <w:rFonts w:ascii="Calibri" w:hAnsi="Calibri"/>
                <w:sz w:val="22"/>
              </w:rPr>
            </w:pPr>
            <w:r w:rsidRPr="00DB02CD">
              <w:rPr>
                <w:rFonts w:ascii="Calibri" w:hAnsi="Calibri"/>
                <w:b w:val="0"/>
                <w:bCs w:val="0"/>
                <w:sz w:val="22"/>
              </w:rPr>
              <w:t xml:space="preserve">Contracts team contact: </w:t>
            </w:r>
          </w:p>
        </w:tc>
        <w:tc>
          <w:tcPr>
            <w:tcW w:w="3830" w:type="dxa"/>
            <w:tcBorders>
              <w:top w:val="single" w:sz="4" w:space="0" w:color="auto"/>
              <w:bottom w:val="single" w:sz="4" w:space="0" w:color="auto"/>
            </w:tcBorders>
            <w:tcMar>
              <w:top w:w="113" w:type="dxa"/>
              <w:bottom w:w="113" w:type="dxa"/>
            </w:tcMar>
          </w:tcPr>
          <w:p w14:paraId="562CFACA" w14:textId="42B05D70" w:rsidR="00B333F0" w:rsidRPr="00DB02CD" w:rsidRDefault="00B333F0" w:rsidP="0070653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DB02CD">
              <w:rPr>
                <w:rFonts w:ascii="Calibri" w:hAnsi="Calibri"/>
                <w:sz w:val="22"/>
              </w:rPr>
              <w:t>Name:</w:t>
            </w:r>
            <w:r>
              <w:rPr>
                <w:rFonts w:ascii="Calibri" w:hAnsi="Calibri"/>
                <w:sz w:val="22"/>
              </w:rPr>
              <w:t xml:space="preserve"> </w:t>
            </w:r>
          </w:p>
        </w:tc>
        <w:tc>
          <w:tcPr>
            <w:tcW w:w="4246" w:type="dxa"/>
            <w:gridSpan w:val="2"/>
            <w:tcBorders>
              <w:top w:val="single" w:sz="4" w:space="0" w:color="auto"/>
              <w:bottom w:val="single" w:sz="4" w:space="0" w:color="auto"/>
              <w:right w:val="single" w:sz="4" w:space="0" w:color="auto"/>
            </w:tcBorders>
            <w:tcMar>
              <w:top w:w="113" w:type="dxa"/>
              <w:bottom w:w="113" w:type="dxa"/>
            </w:tcMar>
          </w:tcPr>
          <w:p w14:paraId="482CDBFC" w14:textId="4152DC94" w:rsidR="00B333F0" w:rsidRPr="00DB02CD" w:rsidRDefault="00B333F0" w:rsidP="00B333F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sz w:val="22"/>
              </w:rPr>
            </w:pPr>
            <w:r w:rsidRPr="00DB02CD">
              <w:rPr>
                <w:rFonts w:ascii="Calibri" w:hAnsi="Calibri"/>
                <w:sz w:val="22"/>
              </w:rPr>
              <w:t>Email:</w:t>
            </w:r>
            <w:r>
              <w:rPr>
                <w:rFonts w:ascii="Calibri" w:hAnsi="Calibri"/>
                <w:sz w:val="22"/>
              </w:rPr>
              <w:t xml:space="preserve"> </w:t>
            </w:r>
          </w:p>
        </w:tc>
      </w:tr>
    </w:tbl>
    <w:p w14:paraId="2F5470E3" w14:textId="77777777" w:rsidR="008E34B3" w:rsidRDefault="008E34B3" w:rsidP="008E34B3">
      <w:pPr>
        <w:spacing w:after="0" w:line="240" w:lineRule="auto"/>
        <w:rPr>
          <w:rFonts w:asciiTheme="minorHAnsi" w:hAnsiTheme="minorHAnsi"/>
        </w:rPr>
      </w:pPr>
    </w:p>
    <w:p w14:paraId="557B77D3" w14:textId="77777777" w:rsidR="008E34B3" w:rsidRPr="00BD7980" w:rsidRDefault="00CE4101" w:rsidP="008E34B3">
      <w:pPr>
        <w:spacing w:after="0" w:line="240" w:lineRule="auto"/>
      </w:pPr>
      <w:r>
        <w:pict w14:anchorId="7D4C33F9">
          <v:rect id="_x0000_i1031" style="width:0;height:1.5pt" o:hralign="center" o:hrstd="t" o:hr="t" fillcolor="#a0a0a0" stroked="f"/>
        </w:pict>
      </w:r>
    </w:p>
    <w:p w14:paraId="55F0CC28" w14:textId="23C41EE3" w:rsidR="00F239AB" w:rsidRDefault="00F239AB" w:rsidP="00A21157">
      <w:pPr>
        <w:spacing w:after="0" w:line="240" w:lineRule="auto"/>
        <w:rPr>
          <w:rFonts w:asciiTheme="minorHAnsi" w:hAnsiTheme="minorHAnsi" w:cs="Arial"/>
          <w:b/>
          <w:color w:val="403152" w:themeColor="accent4" w:themeShade="80"/>
          <w:sz w:val="28"/>
          <w:szCs w:val="24"/>
        </w:rPr>
      </w:pPr>
    </w:p>
    <w:p w14:paraId="35E1A5CF" w14:textId="16A93AD8" w:rsidR="003A5EAA" w:rsidRPr="00376F0E" w:rsidRDefault="003A5EAA" w:rsidP="003A5EAA">
      <w:pPr>
        <w:spacing w:after="0" w:line="240" w:lineRule="auto"/>
        <w:jc w:val="center"/>
        <w:rPr>
          <w:rFonts w:asciiTheme="minorHAnsi" w:hAnsiTheme="minorHAnsi" w:cs="Arial"/>
          <w:b/>
          <w:color w:val="403152" w:themeColor="accent4" w:themeShade="80"/>
          <w:sz w:val="32"/>
          <w:szCs w:val="28"/>
        </w:rPr>
      </w:pPr>
      <w:r w:rsidRPr="00376F0E">
        <w:rPr>
          <w:rFonts w:asciiTheme="minorHAnsi" w:hAnsiTheme="minorHAnsi"/>
          <w:b/>
          <w:szCs w:val="24"/>
        </w:rPr>
        <w:t xml:space="preserve">Please email your </w:t>
      </w:r>
      <w:r w:rsidR="00376F0E" w:rsidRPr="00376F0E">
        <w:rPr>
          <w:rFonts w:asciiTheme="minorHAnsi" w:hAnsiTheme="minorHAnsi"/>
          <w:b/>
          <w:szCs w:val="24"/>
        </w:rPr>
        <w:t xml:space="preserve">completed </w:t>
      </w:r>
      <w:r w:rsidRPr="00376F0E">
        <w:rPr>
          <w:rFonts w:asciiTheme="minorHAnsi" w:hAnsiTheme="minorHAnsi"/>
          <w:b/>
          <w:szCs w:val="24"/>
        </w:rPr>
        <w:t xml:space="preserve">application to </w:t>
      </w:r>
      <w:hyperlink r:id="rId22" w:history="1">
        <w:r w:rsidRPr="00376F0E">
          <w:rPr>
            <w:rStyle w:val="Hyperlink"/>
            <w:rFonts w:asciiTheme="minorHAnsi" w:hAnsiTheme="minorHAnsi"/>
            <w:b/>
            <w:szCs w:val="24"/>
            <w14:textFill>
              <w14:solidFill>
                <w14:srgbClr w14:val="0000FF">
                  <w14:lumMod w14:val="50000"/>
                </w14:srgbClr>
              </w14:solidFill>
            </w14:textFill>
          </w:rPr>
          <w:t>k.hobson@imperial.ac.uk</w:t>
        </w:r>
      </w:hyperlink>
      <w:r w:rsidRPr="00376F0E">
        <w:rPr>
          <w:rFonts w:asciiTheme="minorHAnsi" w:hAnsiTheme="minorHAnsi"/>
          <w:b/>
          <w:szCs w:val="24"/>
        </w:rPr>
        <w:t xml:space="preserve"> by </w:t>
      </w:r>
      <w:r w:rsidR="00CE4101">
        <w:rPr>
          <w:rFonts w:asciiTheme="minorHAnsi" w:hAnsiTheme="minorHAnsi"/>
          <w:b/>
          <w:szCs w:val="24"/>
        </w:rPr>
        <w:t xml:space="preserve">30 </w:t>
      </w:r>
      <w:r w:rsidR="008630A9">
        <w:rPr>
          <w:rFonts w:asciiTheme="minorHAnsi" w:hAnsiTheme="minorHAnsi"/>
          <w:b/>
          <w:szCs w:val="24"/>
        </w:rPr>
        <w:t>June 2024</w:t>
      </w:r>
      <w:r w:rsidR="003D46BB">
        <w:rPr>
          <w:rFonts w:asciiTheme="minorHAnsi" w:hAnsiTheme="minorHAnsi"/>
          <w:b/>
          <w:szCs w:val="24"/>
        </w:rPr>
        <w:t xml:space="preserve"> </w:t>
      </w:r>
      <w:r w:rsidRPr="00376F0E">
        <w:rPr>
          <w:rFonts w:asciiTheme="minorHAnsi" w:hAnsiTheme="minorHAnsi"/>
          <w:b/>
          <w:szCs w:val="24"/>
        </w:rPr>
        <w:t>(17.00)</w:t>
      </w:r>
    </w:p>
    <w:sectPr w:rsidR="003A5EAA" w:rsidRPr="00376F0E" w:rsidSect="00633F6A">
      <w:headerReference w:type="default" r:id="rId23"/>
      <w:footerReference w:type="default" r:id="rId24"/>
      <w:pgSz w:w="11906" w:h="16838"/>
      <w:pgMar w:top="2268" w:right="709" w:bottom="720" w:left="709"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FC73" w14:textId="77777777" w:rsidR="00A96884" w:rsidRDefault="00A96884" w:rsidP="007A44C8">
      <w:pPr>
        <w:spacing w:after="0" w:line="240" w:lineRule="auto"/>
      </w:pPr>
      <w:r>
        <w:separator/>
      </w:r>
    </w:p>
  </w:endnote>
  <w:endnote w:type="continuationSeparator" w:id="0">
    <w:p w14:paraId="0F117654" w14:textId="77777777" w:rsidR="00A96884" w:rsidRDefault="00A96884" w:rsidP="007A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AD13" w14:textId="6F7CF892" w:rsidR="00633F6A" w:rsidRPr="00633F6A" w:rsidRDefault="00633F6A">
    <w:pPr>
      <w:pStyle w:val="Footer"/>
      <w:rPr>
        <w:rFonts w:asciiTheme="minorHAnsi" w:hAnsiTheme="minorHAnsi" w:cstheme="minorHAnsi"/>
        <w:sz w:val="22"/>
        <w:szCs w:val="20"/>
      </w:rPr>
    </w:pPr>
    <w:r w:rsidRPr="00633F6A">
      <w:rPr>
        <w:rFonts w:asciiTheme="minorHAnsi" w:hAnsiTheme="minorHAnsi" w:cstheme="minorHAnsi"/>
        <w:sz w:val="22"/>
        <w:szCs w:val="20"/>
      </w:rPr>
      <w:t xml:space="preserve">Neuromod+ Funding Call </w:t>
    </w:r>
    <w:r w:rsidR="00CE4101">
      <w:rPr>
        <w:rFonts w:asciiTheme="minorHAnsi" w:hAnsiTheme="minorHAnsi" w:cstheme="minorHAnsi"/>
        <w:sz w:val="22"/>
        <w:szCs w:val="20"/>
      </w:rPr>
      <w:t>3</w:t>
    </w:r>
    <w:r w:rsidRPr="00633F6A">
      <w:rPr>
        <w:rFonts w:asciiTheme="minorHAnsi" w:hAnsiTheme="minorHAnsi" w:cstheme="minorHAnsi"/>
        <w:sz w:val="22"/>
        <w:szCs w:val="20"/>
      </w:rPr>
      <w:t xml:space="preserve"> | </w:t>
    </w:r>
    <w:r w:rsidR="0052427B">
      <w:rPr>
        <w:rFonts w:asciiTheme="minorHAnsi" w:hAnsiTheme="minorHAnsi" w:cstheme="minorHAnsi"/>
        <w:sz w:val="22"/>
        <w:szCs w:val="20"/>
      </w:rPr>
      <w:t xml:space="preserve">May 2024 </w:t>
    </w:r>
    <w:r w:rsidRPr="00633F6A">
      <w:rPr>
        <w:rFonts w:asciiTheme="minorHAnsi" w:hAnsiTheme="minorHAnsi" w:cstheme="minorHAnsi"/>
        <w:sz w:val="22"/>
        <w:szCs w:val="20"/>
      </w:rPr>
      <w:t>| Guidance notes and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F2F5" w14:textId="77777777" w:rsidR="00A96884" w:rsidRDefault="00A96884" w:rsidP="007A44C8">
      <w:pPr>
        <w:spacing w:after="0" w:line="240" w:lineRule="auto"/>
      </w:pPr>
      <w:r>
        <w:separator/>
      </w:r>
    </w:p>
  </w:footnote>
  <w:footnote w:type="continuationSeparator" w:id="0">
    <w:p w14:paraId="0AC6BA50" w14:textId="77777777" w:rsidR="00A96884" w:rsidRDefault="00A96884" w:rsidP="007A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5DC5" w14:textId="77777777" w:rsidR="00581D03" w:rsidRDefault="00581D03" w:rsidP="008F0B5C">
    <w:pPr>
      <w:spacing w:after="0"/>
      <w:rPr>
        <w:rFonts w:ascii="Calibri" w:hAnsi="Calibri"/>
        <w:b/>
        <w:sz w:val="26"/>
        <w:szCs w:val="26"/>
      </w:rPr>
    </w:pPr>
  </w:p>
  <w:p w14:paraId="70FB06FC" w14:textId="6A77AF17" w:rsidR="00581D03" w:rsidRDefault="00BD7980" w:rsidP="00B31571">
    <w:pPr>
      <w:spacing w:after="0"/>
      <w:rPr>
        <w:rFonts w:asciiTheme="minorHAnsi" w:hAnsiTheme="minorHAnsi"/>
        <w:b/>
        <w:sz w:val="36"/>
        <w:szCs w:val="28"/>
      </w:rPr>
    </w:pPr>
    <w:r>
      <w:rPr>
        <w:noProof/>
      </w:rPr>
      <w:drawing>
        <wp:anchor distT="0" distB="0" distL="114300" distR="114300" simplePos="0" relativeHeight="251664384" behindDoc="0" locked="0" layoutInCell="1" allowOverlap="1" wp14:anchorId="36B3523C" wp14:editId="5D02A838">
          <wp:simplePos x="0" y="0"/>
          <wp:positionH relativeFrom="column">
            <wp:posOffset>13335</wp:posOffset>
          </wp:positionH>
          <wp:positionV relativeFrom="paragraph">
            <wp:posOffset>173990</wp:posOffset>
          </wp:positionV>
          <wp:extent cx="2159000" cy="387985"/>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9000" cy="387985"/>
                  </a:xfrm>
                  <a:prstGeom prst="rect">
                    <a:avLst/>
                  </a:prstGeom>
                </pic:spPr>
              </pic:pic>
            </a:graphicData>
          </a:graphic>
          <wp14:sizeRelH relativeFrom="margin">
            <wp14:pctWidth>0</wp14:pctWidth>
          </wp14:sizeRelH>
          <wp14:sizeRelV relativeFrom="margin">
            <wp14:pctHeight>0</wp14:pctHeight>
          </wp14:sizeRelV>
        </wp:anchor>
      </w:drawing>
    </w:r>
    <w:r w:rsidR="00581D03">
      <w:rPr>
        <w:noProof/>
      </w:rPr>
      <w:drawing>
        <wp:anchor distT="0" distB="0" distL="114300" distR="114300" simplePos="0" relativeHeight="251666432" behindDoc="1" locked="0" layoutInCell="1" allowOverlap="1" wp14:anchorId="316A8B33" wp14:editId="4447710C">
          <wp:simplePos x="0" y="0"/>
          <wp:positionH relativeFrom="column">
            <wp:posOffset>5184140</wp:posOffset>
          </wp:positionH>
          <wp:positionV relativeFrom="paragraph">
            <wp:posOffset>159385</wp:posOffset>
          </wp:positionV>
          <wp:extent cx="1250950" cy="416560"/>
          <wp:effectExtent l="0" t="0" r="6350" b="2540"/>
          <wp:wrapTight wrapText="bothSides">
            <wp:wrapPolygon edited="0">
              <wp:start x="5592" y="0"/>
              <wp:lineTo x="0" y="988"/>
              <wp:lineTo x="0" y="20744"/>
              <wp:lineTo x="13486" y="20744"/>
              <wp:lineTo x="17762" y="20744"/>
              <wp:lineTo x="21381" y="18768"/>
              <wp:lineTo x="21381" y="2963"/>
              <wp:lineTo x="7565" y="0"/>
              <wp:lineTo x="5592"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0950" cy="416560"/>
                  </a:xfrm>
                  <a:prstGeom prst="rect">
                    <a:avLst/>
                  </a:prstGeom>
                </pic:spPr>
              </pic:pic>
            </a:graphicData>
          </a:graphic>
          <wp14:sizeRelH relativeFrom="page">
            <wp14:pctWidth>0</wp14:pctWidth>
          </wp14:sizeRelH>
          <wp14:sizeRelV relativeFrom="page">
            <wp14:pctHeight>0</wp14:pctHeight>
          </wp14:sizeRelV>
        </wp:anchor>
      </w:drawing>
    </w:r>
    <w:r w:rsidR="00581D03">
      <w:rPr>
        <w:noProof/>
      </w:rPr>
      <w:drawing>
        <wp:anchor distT="0" distB="0" distL="114300" distR="114300" simplePos="0" relativeHeight="251665408" behindDoc="1" locked="0" layoutInCell="1" allowOverlap="1" wp14:anchorId="24142D04" wp14:editId="0C84E677">
          <wp:simplePos x="0" y="0"/>
          <wp:positionH relativeFrom="column">
            <wp:posOffset>2859405</wp:posOffset>
          </wp:positionH>
          <wp:positionV relativeFrom="paragraph">
            <wp:posOffset>164465</wp:posOffset>
          </wp:positionV>
          <wp:extent cx="1628140" cy="407035"/>
          <wp:effectExtent l="0" t="0" r="0" b="0"/>
          <wp:wrapTight wrapText="bothSides">
            <wp:wrapPolygon edited="0">
              <wp:start x="4044" y="0"/>
              <wp:lineTo x="0" y="1011"/>
              <wp:lineTo x="0" y="20218"/>
              <wp:lineTo x="9856" y="20218"/>
              <wp:lineTo x="21229" y="20218"/>
              <wp:lineTo x="21229" y="3033"/>
              <wp:lineTo x="7329" y="0"/>
              <wp:lineTo x="4044" y="0"/>
            </wp:wrapPolygon>
          </wp:wrapTight>
          <wp:docPr id="8"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628140" cy="407035"/>
                  </a:xfrm>
                  <a:prstGeom prst="rect">
                    <a:avLst/>
                  </a:prstGeom>
                </pic:spPr>
              </pic:pic>
            </a:graphicData>
          </a:graphic>
          <wp14:sizeRelH relativeFrom="page">
            <wp14:pctWidth>0</wp14:pctWidth>
          </wp14:sizeRelH>
          <wp14:sizeRelV relativeFrom="page">
            <wp14:pctHeight>0</wp14:pctHeight>
          </wp14:sizeRelV>
        </wp:anchor>
      </w:drawing>
    </w:r>
  </w:p>
  <w:p w14:paraId="044D4D58" w14:textId="5F69E20A" w:rsidR="00581D03" w:rsidRPr="00BD7980" w:rsidRDefault="00581D03" w:rsidP="00BD7980">
    <w:pPr>
      <w:spacing w:after="0"/>
      <w:rPr>
        <w:rFonts w:asciiTheme="minorHAnsi" w:hAnsiTheme="minorHAnsi"/>
        <w:b/>
        <w:sz w:val="28"/>
      </w:rPr>
    </w:pPr>
  </w:p>
  <w:p w14:paraId="220AEF43" w14:textId="1BB4506E" w:rsidR="00BF194B" w:rsidRPr="00BD7980" w:rsidRDefault="00BD7980" w:rsidP="00BD7980">
    <w:pPr>
      <w:spacing w:after="0" w:line="240" w:lineRule="auto"/>
      <w:rPr>
        <w:rFonts w:asciiTheme="minorHAnsi" w:hAnsiTheme="minorHAnsi"/>
        <w:b/>
        <w:sz w:val="28"/>
      </w:rPr>
    </w:pPr>
    <w:r w:rsidRPr="00BD7980">
      <w:rPr>
        <w:rFonts w:asciiTheme="minorHAnsi" w:hAnsiTheme="minorHAnsi"/>
        <w:b/>
        <w:sz w:val="28"/>
      </w:rPr>
      <w:t>F</w:t>
    </w:r>
    <w:r w:rsidR="00581D03" w:rsidRPr="00BD7980">
      <w:rPr>
        <w:rFonts w:asciiTheme="minorHAnsi" w:hAnsiTheme="minorHAnsi"/>
        <w:b/>
        <w:sz w:val="28"/>
      </w:rPr>
      <w:t xml:space="preserve">lexible funding </w:t>
    </w:r>
    <w:r w:rsidR="00E2379B" w:rsidRPr="00BD7980">
      <w:rPr>
        <w:rFonts w:asciiTheme="minorHAnsi" w:hAnsiTheme="minorHAnsi"/>
        <w:b/>
        <w:sz w:val="28"/>
      </w:rPr>
      <w:t>c</w:t>
    </w:r>
    <w:r w:rsidR="00581D03" w:rsidRPr="00BD7980">
      <w:rPr>
        <w:rFonts w:asciiTheme="minorHAnsi" w:hAnsiTheme="minorHAnsi"/>
        <w:b/>
        <w:sz w:val="28"/>
      </w:rPr>
      <w:t xml:space="preserve">all </w:t>
    </w:r>
    <w:r w:rsidR="00A4651A">
      <w:rPr>
        <w:rFonts w:asciiTheme="minorHAnsi" w:hAnsiTheme="minorHAnsi"/>
        <w:b/>
        <w:sz w:val="28"/>
      </w:rPr>
      <w:t>3</w:t>
    </w:r>
    <w:r w:rsidRPr="00BD7980">
      <w:rPr>
        <w:rFonts w:asciiTheme="minorHAnsi" w:hAnsiTheme="minorHAnsi"/>
        <w:b/>
        <w:sz w:val="28"/>
      </w:rPr>
      <w:t xml:space="preserve">, </w:t>
    </w:r>
    <w:r w:rsidR="00A4651A">
      <w:rPr>
        <w:rFonts w:asciiTheme="minorHAnsi" w:hAnsiTheme="minorHAnsi"/>
        <w:b/>
        <w:sz w:val="28"/>
      </w:rPr>
      <w:t>May 2024</w:t>
    </w:r>
  </w:p>
  <w:p w14:paraId="06C7934C" w14:textId="00975716" w:rsidR="00581D03" w:rsidRPr="00BD7980" w:rsidRDefault="00BD7980" w:rsidP="00BD7980">
    <w:pPr>
      <w:spacing w:after="0" w:line="240" w:lineRule="auto"/>
      <w:rPr>
        <w:bCs/>
        <w:sz w:val="14"/>
      </w:rPr>
    </w:pPr>
    <w:r w:rsidRPr="00BD7980">
      <w:rPr>
        <w:rFonts w:asciiTheme="minorHAnsi" w:hAnsiTheme="minorHAnsi"/>
        <w:bCs/>
        <w:sz w:val="28"/>
      </w:rPr>
      <w:t>Guidelines and a</w:t>
    </w:r>
    <w:r w:rsidR="00581D03" w:rsidRPr="00BD7980">
      <w:rPr>
        <w:rFonts w:asciiTheme="minorHAnsi" w:hAnsiTheme="minorHAnsi"/>
        <w:bCs/>
        <w:sz w:val="28"/>
      </w:rPr>
      <w:t>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F04"/>
    <w:multiLevelType w:val="hybridMultilevel"/>
    <w:tmpl w:val="053C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C289C"/>
    <w:multiLevelType w:val="hybridMultilevel"/>
    <w:tmpl w:val="43A6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5F10"/>
    <w:multiLevelType w:val="hybridMultilevel"/>
    <w:tmpl w:val="0CE2AC32"/>
    <w:lvl w:ilvl="0" w:tplc="A02890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A1480"/>
    <w:multiLevelType w:val="hybridMultilevel"/>
    <w:tmpl w:val="6BE25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11A9D"/>
    <w:multiLevelType w:val="hybridMultilevel"/>
    <w:tmpl w:val="63AE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7171A"/>
    <w:multiLevelType w:val="hybridMultilevel"/>
    <w:tmpl w:val="CF966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F380B"/>
    <w:multiLevelType w:val="hybridMultilevel"/>
    <w:tmpl w:val="8950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066E7"/>
    <w:multiLevelType w:val="hybridMultilevel"/>
    <w:tmpl w:val="5130F7EC"/>
    <w:lvl w:ilvl="0" w:tplc="DA98710C">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C5B9F"/>
    <w:multiLevelType w:val="hybridMultilevel"/>
    <w:tmpl w:val="6F18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52991"/>
    <w:multiLevelType w:val="hybridMultilevel"/>
    <w:tmpl w:val="F4668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F27806"/>
    <w:multiLevelType w:val="hybridMultilevel"/>
    <w:tmpl w:val="A24834D8"/>
    <w:lvl w:ilvl="0" w:tplc="9796FE9C">
      <w:start w:val="1"/>
      <w:numFmt w:val="upperLetter"/>
      <w:lvlText w:val="%1)"/>
      <w:lvlJc w:val="left"/>
      <w:pPr>
        <w:ind w:left="108" w:hanging="212"/>
      </w:pPr>
      <w:rPr>
        <w:rFonts w:ascii="Arial" w:eastAsia="Arial" w:hAnsi="Arial" w:cs="Arial" w:hint="default"/>
        <w:b/>
        <w:bCs/>
        <w:spacing w:val="-6"/>
        <w:w w:val="100"/>
        <w:sz w:val="16"/>
        <w:szCs w:val="16"/>
      </w:rPr>
    </w:lvl>
    <w:lvl w:ilvl="1" w:tplc="724A221A">
      <w:start w:val="1"/>
      <w:numFmt w:val="bullet"/>
      <w:lvlText w:val="•"/>
      <w:lvlJc w:val="left"/>
      <w:pPr>
        <w:ind w:left="1178" w:hanging="212"/>
      </w:pPr>
      <w:rPr>
        <w:rFonts w:hint="default"/>
      </w:rPr>
    </w:lvl>
    <w:lvl w:ilvl="2" w:tplc="C0B6799A">
      <w:start w:val="1"/>
      <w:numFmt w:val="bullet"/>
      <w:lvlText w:val="•"/>
      <w:lvlJc w:val="left"/>
      <w:pPr>
        <w:ind w:left="2256" w:hanging="212"/>
      </w:pPr>
      <w:rPr>
        <w:rFonts w:hint="default"/>
      </w:rPr>
    </w:lvl>
    <w:lvl w:ilvl="3" w:tplc="900E0A3A">
      <w:start w:val="1"/>
      <w:numFmt w:val="bullet"/>
      <w:lvlText w:val="•"/>
      <w:lvlJc w:val="left"/>
      <w:pPr>
        <w:ind w:left="3334" w:hanging="212"/>
      </w:pPr>
      <w:rPr>
        <w:rFonts w:hint="default"/>
      </w:rPr>
    </w:lvl>
    <w:lvl w:ilvl="4" w:tplc="C1846680">
      <w:start w:val="1"/>
      <w:numFmt w:val="bullet"/>
      <w:lvlText w:val="•"/>
      <w:lvlJc w:val="left"/>
      <w:pPr>
        <w:ind w:left="4412" w:hanging="212"/>
      </w:pPr>
      <w:rPr>
        <w:rFonts w:hint="default"/>
      </w:rPr>
    </w:lvl>
    <w:lvl w:ilvl="5" w:tplc="CBC6E79C">
      <w:start w:val="1"/>
      <w:numFmt w:val="bullet"/>
      <w:lvlText w:val="•"/>
      <w:lvlJc w:val="left"/>
      <w:pPr>
        <w:ind w:left="5490" w:hanging="212"/>
      </w:pPr>
      <w:rPr>
        <w:rFonts w:hint="default"/>
      </w:rPr>
    </w:lvl>
    <w:lvl w:ilvl="6" w:tplc="EC5E80F0">
      <w:start w:val="1"/>
      <w:numFmt w:val="bullet"/>
      <w:lvlText w:val="•"/>
      <w:lvlJc w:val="left"/>
      <w:pPr>
        <w:ind w:left="6568" w:hanging="212"/>
      </w:pPr>
      <w:rPr>
        <w:rFonts w:hint="default"/>
      </w:rPr>
    </w:lvl>
    <w:lvl w:ilvl="7" w:tplc="FD4853BC">
      <w:start w:val="1"/>
      <w:numFmt w:val="bullet"/>
      <w:lvlText w:val="•"/>
      <w:lvlJc w:val="left"/>
      <w:pPr>
        <w:ind w:left="7647" w:hanging="212"/>
      </w:pPr>
      <w:rPr>
        <w:rFonts w:hint="default"/>
      </w:rPr>
    </w:lvl>
    <w:lvl w:ilvl="8" w:tplc="D63AFEE0">
      <w:start w:val="1"/>
      <w:numFmt w:val="bullet"/>
      <w:lvlText w:val="•"/>
      <w:lvlJc w:val="left"/>
      <w:pPr>
        <w:ind w:left="8725" w:hanging="212"/>
      </w:pPr>
      <w:rPr>
        <w:rFonts w:hint="default"/>
      </w:rPr>
    </w:lvl>
  </w:abstractNum>
  <w:abstractNum w:abstractNumId="11" w15:restartNumberingAfterBreak="0">
    <w:nsid w:val="43345E4F"/>
    <w:multiLevelType w:val="hybridMultilevel"/>
    <w:tmpl w:val="7472C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E3183"/>
    <w:multiLevelType w:val="hybridMultilevel"/>
    <w:tmpl w:val="BF9A19EE"/>
    <w:lvl w:ilvl="0" w:tplc="5370842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E0CA8"/>
    <w:multiLevelType w:val="hybridMultilevel"/>
    <w:tmpl w:val="50EA96CE"/>
    <w:lvl w:ilvl="0" w:tplc="A76EB65A">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C61AB"/>
    <w:multiLevelType w:val="hybridMultilevel"/>
    <w:tmpl w:val="1EC0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706375"/>
    <w:multiLevelType w:val="hybridMultilevel"/>
    <w:tmpl w:val="7EB6B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B4551"/>
    <w:multiLevelType w:val="hybridMultilevel"/>
    <w:tmpl w:val="C9E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B2A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E837AC"/>
    <w:multiLevelType w:val="hybridMultilevel"/>
    <w:tmpl w:val="217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83E03"/>
    <w:multiLevelType w:val="multilevel"/>
    <w:tmpl w:val="DBE8F4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25C67"/>
    <w:multiLevelType w:val="hybridMultilevel"/>
    <w:tmpl w:val="3702C46A"/>
    <w:lvl w:ilvl="0" w:tplc="D1F66000">
      <w:start w:val="1"/>
      <w:numFmt w:val="decimal"/>
      <w:lvlText w:val="%1."/>
      <w:lvlJc w:val="left"/>
      <w:pPr>
        <w:ind w:left="1048" w:hanging="360"/>
      </w:pPr>
      <w:rPr>
        <w:rFonts w:ascii="Calibri" w:eastAsia="Calibri" w:hAnsi="Calibri" w:cs="Calibri" w:hint="default"/>
        <w:spacing w:val="-1"/>
        <w:w w:val="100"/>
        <w:sz w:val="18"/>
        <w:szCs w:val="18"/>
      </w:rPr>
    </w:lvl>
    <w:lvl w:ilvl="1" w:tplc="688C488C">
      <w:start w:val="1"/>
      <w:numFmt w:val="bullet"/>
      <w:lvlText w:val="•"/>
      <w:lvlJc w:val="left"/>
      <w:pPr>
        <w:ind w:left="2050" w:hanging="360"/>
      </w:pPr>
      <w:rPr>
        <w:rFonts w:hint="default"/>
      </w:rPr>
    </w:lvl>
    <w:lvl w:ilvl="2" w:tplc="93F2333A">
      <w:start w:val="1"/>
      <w:numFmt w:val="bullet"/>
      <w:lvlText w:val="•"/>
      <w:lvlJc w:val="left"/>
      <w:pPr>
        <w:ind w:left="3060" w:hanging="360"/>
      </w:pPr>
      <w:rPr>
        <w:rFonts w:hint="default"/>
      </w:rPr>
    </w:lvl>
    <w:lvl w:ilvl="3" w:tplc="9E06D98C">
      <w:start w:val="1"/>
      <w:numFmt w:val="bullet"/>
      <w:lvlText w:val="•"/>
      <w:lvlJc w:val="left"/>
      <w:pPr>
        <w:ind w:left="4070" w:hanging="360"/>
      </w:pPr>
      <w:rPr>
        <w:rFonts w:hint="default"/>
      </w:rPr>
    </w:lvl>
    <w:lvl w:ilvl="4" w:tplc="904E8D5A">
      <w:start w:val="1"/>
      <w:numFmt w:val="bullet"/>
      <w:lvlText w:val="•"/>
      <w:lvlJc w:val="left"/>
      <w:pPr>
        <w:ind w:left="5080" w:hanging="360"/>
      </w:pPr>
      <w:rPr>
        <w:rFonts w:hint="default"/>
      </w:rPr>
    </w:lvl>
    <w:lvl w:ilvl="5" w:tplc="53F0B9B8">
      <w:start w:val="1"/>
      <w:numFmt w:val="bullet"/>
      <w:lvlText w:val="•"/>
      <w:lvlJc w:val="left"/>
      <w:pPr>
        <w:ind w:left="6090" w:hanging="360"/>
      </w:pPr>
      <w:rPr>
        <w:rFonts w:hint="default"/>
      </w:rPr>
    </w:lvl>
    <w:lvl w:ilvl="6" w:tplc="59207A5C">
      <w:start w:val="1"/>
      <w:numFmt w:val="bullet"/>
      <w:lvlText w:val="•"/>
      <w:lvlJc w:val="left"/>
      <w:pPr>
        <w:ind w:left="7100" w:hanging="360"/>
      </w:pPr>
      <w:rPr>
        <w:rFonts w:hint="default"/>
      </w:rPr>
    </w:lvl>
    <w:lvl w:ilvl="7" w:tplc="92567AD0">
      <w:start w:val="1"/>
      <w:numFmt w:val="bullet"/>
      <w:lvlText w:val="•"/>
      <w:lvlJc w:val="left"/>
      <w:pPr>
        <w:ind w:left="8110" w:hanging="360"/>
      </w:pPr>
      <w:rPr>
        <w:rFonts w:hint="default"/>
      </w:rPr>
    </w:lvl>
    <w:lvl w:ilvl="8" w:tplc="E68636C4">
      <w:start w:val="1"/>
      <w:numFmt w:val="bullet"/>
      <w:lvlText w:val="•"/>
      <w:lvlJc w:val="left"/>
      <w:pPr>
        <w:ind w:left="9120" w:hanging="360"/>
      </w:pPr>
      <w:rPr>
        <w:rFonts w:hint="default"/>
      </w:rPr>
    </w:lvl>
  </w:abstractNum>
  <w:abstractNum w:abstractNumId="21" w15:restartNumberingAfterBreak="0">
    <w:nsid w:val="74301A2E"/>
    <w:multiLevelType w:val="hybridMultilevel"/>
    <w:tmpl w:val="28A4A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644D3"/>
    <w:multiLevelType w:val="hybridMultilevel"/>
    <w:tmpl w:val="5574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99250">
    <w:abstractNumId w:val="12"/>
  </w:num>
  <w:num w:numId="2" w16cid:durableId="1987737686">
    <w:abstractNumId w:val="4"/>
  </w:num>
  <w:num w:numId="3" w16cid:durableId="592203270">
    <w:abstractNumId w:val="10"/>
  </w:num>
  <w:num w:numId="4" w16cid:durableId="1298536319">
    <w:abstractNumId w:val="20"/>
  </w:num>
  <w:num w:numId="5" w16cid:durableId="1719235072">
    <w:abstractNumId w:val="11"/>
  </w:num>
  <w:num w:numId="6" w16cid:durableId="1682899887">
    <w:abstractNumId w:val="9"/>
  </w:num>
  <w:num w:numId="7" w16cid:durableId="622153839">
    <w:abstractNumId w:val="17"/>
  </w:num>
  <w:num w:numId="8" w16cid:durableId="132062220">
    <w:abstractNumId w:val="8"/>
  </w:num>
  <w:num w:numId="9" w16cid:durableId="1529636265">
    <w:abstractNumId w:val="7"/>
  </w:num>
  <w:num w:numId="10" w16cid:durableId="783039710">
    <w:abstractNumId w:val="15"/>
  </w:num>
  <w:num w:numId="11" w16cid:durableId="902256733">
    <w:abstractNumId w:val="3"/>
  </w:num>
  <w:num w:numId="12" w16cid:durableId="558055763">
    <w:abstractNumId w:val="2"/>
  </w:num>
  <w:num w:numId="13" w16cid:durableId="1699158103">
    <w:abstractNumId w:val="16"/>
  </w:num>
  <w:num w:numId="14" w16cid:durableId="1162965537">
    <w:abstractNumId w:val="6"/>
  </w:num>
  <w:num w:numId="15" w16cid:durableId="686908244">
    <w:abstractNumId w:val="18"/>
  </w:num>
  <w:num w:numId="16" w16cid:durableId="71439010">
    <w:abstractNumId w:val="21"/>
  </w:num>
  <w:num w:numId="17" w16cid:durableId="2064720089">
    <w:abstractNumId w:val="19"/>
  </w:num>
  <w:num w:numId="18" w16cid:durableId="1969315442">
    <w:abstractNumId w:val="22"/>
  </w:num>
  <w:num w:numId="19" w16cid:durableId="914053396">
    <w:abstractNumId w:val="1"/>
  </w:num>
  <w:num w:numId="20" w16cid:durableId="569461958">
    <w:abstractNumId w:val="0"/>
  </w:num>
  <w:num w:numId="21" w16cid:durableId="395590573">
    <w:abstractNumId w:val="5"/>
  </w:num>
  <w:num w:numId="22" w16cid:durableId="1314795816">
    <w:abstractNumId w:val="14"/>
  </w:num>
  <w:num w:numId="23" w16cid:durableId="1837184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NotTrackFormatting/>
  <w:defaultTabStop w:val="720"/>
  <w:drawingGridHorizontalSpacing w:val="120"/>
  <w:displayHorizontalDrawingGridEvery w:val="2"/>
  <w:characterSpacingControl w:val="doNotCompress"/>
  <w:hdrShapeDefaults>
    <o:shapedefaults v:ext="edit" spidmax="2057">
      <o:colormru v:ext="edit" colors="#ffc,#ffd,#ffff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C8"/>
    <w:rsid w:val="00001A0F"/>
    <w:rsid w:val="00004FAA"/>
    <w:rsid w:val="000138E1"/>
    <w:rsid w:val="000152A1"/>
    <w:rsid w:val="00016E9C"/>
    <w:rsid w:val="00046A83"/>
    <w:rsid w:val="000477E0"/>
    <w:rsid w:val="000478EA"/>
    <w:rsid w:val="00050B00"/>
    <w:rsid w:val="00051442"/>
    <w:rsid w:val="0005275D"/>
    <w:rsid w:val="00053796"/>
    <w:rsid w:val="00054970"/>
    <w:rsid w:val="0005530B"/>
    <w:rsid w:val="00064FBA"/>
    <w:rsid w:val="0007432B"/>
    <w:rsid w:val="0007750D"/>
    <w:rsid w:val="00084275"/>
    <w:rsid w:val="00090CA4"/>
    <w:rsid w:val="000954A0"/>
    <w:rsid w:val="00095C62"/>
    <w:rsid w:val="0009632A"/>
    <w:rsid w:val="000A0E27"/>
    <w:rsid w:val="000A2860"/>
    <w:rsid w:val="000D1320"/>
    <w:rsid w:val="000E449C"/>
    <w:rsid w:val="000E46E4"/>
    <w:rsid w:val="000F4C4C"/>
    <w:rsid w:val="000F6265"/>
    <w:rsid w:val="00111D8D"/>
    <w:rsid w:val="001215ED"/>
    <w:rsid w:val="0013327B"/>
    <w:rsid w:val="001351CD"/>
    <w:rsid w:val="0014099C"/>
    <w:rsid w:val="00143345"/>
    <w:rsid w:val="00147B60"/>
    <w:rsid w:val="00154230"/>
    <w:rsid w:val="00162C49"/>
    <w:rsid w:val="00164818"/>
    <w:rsid w:val="00164B05"/>
    <w:rsid w:val="00171861"/>
    <w:rsid w:val="001809BD"/>
    <w:rsid w:val="00187AF9"/>
    <w:rsid w:val="00197A9E"/>
    <w:rsid w:val="001B0408"/>
    <w:rsid w:val="001B15E2"/>
    <w:rsid w:val="001B3B8E"/>
    <w:rsid w:val="001B4D65"/>
    <w:rsid w:val="001C3B42"/>
    <w:rsid w:val="001C443C"/>
    <w:rsid w:val="001D5B46"/>
    <w:rsid w:val="001F05D1"/>
    <w:rsid w:val="001F11EE"/>
    <w:rsid w:val="001F5065"/>
    <w:rsid w:val="002053A9"/>
    <w:rsid w:val="00207D8D"/>
    <w:rsid w:val="00213536"/>
    <w:rsid w:val="00225FE2"/>
    <w:rsid w:val="00234C50"/>
    <w:rsid w:val="00234C7A"/>
    <w:rsid w:val="0025076C"/>
    <w:rsid w:val="00255D69"/>
    <w:rsid w:val="00262656"/>
    <w:rsid w:val="002658CA"/>
    <w:rsid w:val="00272EC4"/>
    <w:rsid w:val="00276F1C"/>
    <w:rsid w:val="00283F4A"/>
    <w:rsid w:val="00291559"/>
    <w:rsid w:val="0029208C"/>
    <w:rsid w:val="002A62CC"/>
    <w:rsid w:val="002B022E"/>
    <w:rsid w:val="002D7903"/>
    <w:rsid w:val="002F46EB"/>
    <w:rsid w:val="002F6116"/>
    <w:rsid w:val="00310617"/>
    <w:rsid w:val="003156CC"/>
    <w:rsid w:val="003237C7"/>
    <w:rsid w:val="003300D9"/>
    <w:rsid w:val="00330AA6"/>
    <w:rsid w:val="003314AF"/>
    <w:rsid w:val="00334935"/>
    <w:rsid w:val="00342B19"/>
    <w:rsid w:val="00352F95"/>
    <w:rsid w:val="0037163C"/>
    <w:rsid w:val="00376F0E"/>
    <w:rsid w:val="00380709"/>
    <w:rsid w:val="00381BF2"/>
    <w:rsid w:val="00383BB8"/>
    <w:rsid w:val="00383EE4"/>
    <w:rsid w:val="0038614E"/>
    <w:rsid w:val="00391760"/>
    <w:rsid w:val="0039404D"/>
    <w:rsid w:val="00397143"/>
    <w:rsid w:val="003A177B"/>
    <w:rsid w:val="003A5EAA"/>
    <w:rsid w:val="003A60E9"/>
    <w:rsid w:val="003B3346"/>
    <w:rsid w:val="003C0B3F"/>
    <w:rsid w:val="003C115A"/>
    <w:rsid w:val="003C48E0"/>
    <w:rsid w:val="003D2795"/>
    <w:rsid w:val="003D46BB"/>
    <w:rsid w:val="003D7F3C"/>
    <w:rsid w:val="003F0CA7"/>
    <w:rsid w:val="00404C8E"/>
    <w:rsid w:val="0040514E"/>
    <w:rsid w:val="00406E42"/>
    <w:rsid w:val="00406FAE"/>
    <w:rsid w:val="00407C70"/>
    <w:rsid w:val="004110B9"/>
    <w:rsid w:val="0041419E"/>
    <w:rsid w:val="00430268"/>
    <w:rsid w:val="00450926"/>
    <w:rsid w:val="00453989"/>
    <w:rsid w:val="004606BA"/>
    <w:rsid w:val="00473438"/>
    <w:rsid w:val="0049352B"/>
    <w:rsid w:val="00493991"/>
    <w:rsid w:val="004A20B8"/>
    <w:rsid w:val="004A21E9"/>
    <w:rsid w:val="004B420C"/>
    <w:rsid w:val="004C2149"/>
    <w:rsid w:val="004D0F4E"/>
    <w:rsid w:val="004D7E0B"/>
    <w:rsid w:val="004E20B7"/>
    <w:rsid w:val="004E3869"/>
    <w:rsid w:val="004E645A"/>
    <w:rsid w:val="004E7102"/>
    <w:rsid w:val="005024F1"/>
    <w:rsid w:val="00503C4B"/>
    <w:rsid w:val="00507397"/>
    <w:rsid w:val="00521068"/>
    <w:rsid w:val="0052427B"/>
    <w:rsid w:val="0053035C"/>
    <w:rsid w:val="0053252F"/>
    <w:rsid w:val="00534472"/>
    <w:rsid w:val="00534A1C"/>
    <w:rsid w:val="00534F07"/>
    <w:rsid w:val="005725A3"/>
    <w:rsid w:val="0058067E"/>
    <w:rsid w:val="00581D03"/>
    <w:rsid w:val="005A2833"/>
    <w:rsid w:val="005A648A"/>
    <w:rsid w:val="005A6F06"/>
    <w:rsid w:val="005B0EC3"/>
    <w:rsid w:val="005C74B7"/>
    <w:rsid w:val="005C7786"/>
    <w:rsid w:val="005C7D06"/>
    <w:rsid w:val="005D0591"/>
    <w:rsid w:val="005E51EB"/>
    <w:rsid w:val="006134D5"/>
    <w:rsid w:val="00620D7D"/>
    <w:rsid w:val="00622277"/>
    <w:rsid w:val="006228C7"/>
    <w:rsid w:val="00633F6A"/>
    <w:rsid w:val="00635698"/>
    <w:rsid w:val="006364ED"/>
    <w:rsid w:val="00637CF0"/>
    <w:rsid w:val="0064191C"/>
    <w:rsid w:val="00642D8C"/>
    <w:rsid w:val="00643CAB"/>
    <w:rsid w:val="006507CD"/>
    <w:rsid w:val="00653EEE"/>
    <w:rsid w:val="0065651A"/>
    <w:rsid w:val="006641F5"/>
    <w:rsid w:val="00664378"/>
    <w:rsid w:val="00672532"/>
    <w:rsid w:val="006748C1"/>
    <w:rsid w:val="006800CF"/>
    <w:rsid w:val="00693F88"/>
    <w:rsid w:val="00695B5D"/>
    <w:rsid w:val="00697E34"/>
    <w:rsid w:val="006A773D"/>
    <w:rsid w:val="006B0FA1"/>
    <w:rsid w:val="006C46FE"/>
    <w:rsid w:val="006C56AC"/>
    <w:rsid w:val="006C69D0"/>
    <w:rsid w:val="006D09E2"/>
    <w:rsid w:val="006D5469"/>
    <w:rsid w:val="006D6289"/>
    <w:rsid w:val="006E5E82"/>
    <w:rsid w:val="006F1C73"/>
    <w:rsid w:val="006F50A8"/>
    <w:rsid w:val="006F63DB"/>
    <w:rsid w:val="00703C13"/>
    <w:rsid w:val="00707C2A"/>
    <w:rsid w:val="00711893"/>
    <w:rsid w:val="0073226A"/>
    <w:rsid w:val="0074581F"/>
    <w:rsid w:val="00751070"/>
    <w:rsid w:val="007635F9"/>
    <w:rsid w:val="00774065"/>
    <w:rsid w:val="00777892"/>
    <w:rsid w:val="00782B23"/>
    <w:rsid w:val="00797467"/>
    <w:rsid w:val="007A44C8"/>
    <w:rsid w:val="007B14C6"/>
    <w:rsid w:val="007B1EDE"/>
    <w:rsid w:val="007B1FA1"/>
    <w:rsid w:val="007B2E17"/>
    <w:rsid w:val="007B3BAF"/>
    <w:rsid w:val="007C06AA"/>
    <w:rsid w:val="007C69C4"/>
    <w:rsid w:val="007E645E"/>
    <w:rsid w:val="007F3AB6"/>
    <w:rsid w:val="007F619B"/>
    <w:rsid w:val="008116E6"/>
    <w:rsid w:val="00813C5B"/>
    <w:rsid w:val="0082437C"/>
    <w:rsid w:val="008339DE"/>
    <w:rsid w:val="00842D91"/>
    <w:rsid w:val="00842ECF"/>
    <w:rsid w:val="00845751"/>
    <w:rsid w:val="0085575E"/>
    <w:rsid w:val="008578C2"/>
    <w:rsid w:val="00860323"/>
    <w:rsid w:val="008607A2"/>
    <w:rsid w:val="00862998"/>
    <w:rsid w:val="008630A9"/>
    <w:rsid w:val="00865E4E"/>
    <w:rsid w:val="00866072"/>
    <w:rsid w:val="00877AC3"/>
    <w:rsid w:val="00886FCA"/>
    <w:rsid w:val="00890685"/>
    <w:rsid w:val="00890F3A"/>
    <w:rsid w:val="008939E0"/>
    <w:rsid w:val="00893E66"/>
    <w:rsid w:val="008A0DA8"/>
    <w:rsid w:val="008B1C61"/>
    <w:rsid w:val="008B5F9B"/>
    <w:rsid w:val="008C306A"/>
    <w:rsid w:val="008D0A14"/>
    <w:rsid w:val="008D202A"/>
    <w:rsid w:val="008D35E3"/>
    <w:rsid w:val="008E110C"/>
    <w:rsid w:val="008E34B3"/>
    <w:rsid w:val="008E7649"/>
    <w:rsid w:val="008F0B5C"/>
    <w:rsid w:val="00905607"/>
    <w:rsid w:val="00905971"/>
    <w:rsid w:val="009166EE"/>
    <w:rsid w:val="00923D5F"/>
    <w:rsid w:val="009364C1"/>
    <w:rsid w:val="009512D9"/>
    <w:rsid w:val="00951853"/>
    <w:rsid w:val="0095303E"/>
    <w:rsid w:val="00954DBC"/>
    <w:rsid w:val="009721B9"/>
    <w:rsid w:val="009728D7"/>
    <w:rsid w:val="009779F3"/>
    <w:rsid w:val="00986139"/>
    <w:rsid w:val="009949A4"/>
    <w:rsid w:val="009A2680"/>
    <w:rsid w:val="009A278F"/>
    <w:rsid w:val="009A279E"/>
    <w:rsid w:val="009A79BD"/>
    <w:rsid w:val="009B21D3"/>
    <w:rsid w:val="009B42A8"/>
    <w:rsid w:val="009B576A"/>
    <w:rsid w:val="009B5B15"/>
    <w:rsid w:val="009C0A65"/>
    <w:rsid w:val="009C0D01"/>
    <w:rsid w:val="009C5140"/>
    <w:rsid w:val="009E4FBB"/>
    <w:rsid w:val="009E5058"/>
    <w:rsid w:val="009F32BB"/>
    <w:rsid w:val="00A05F96"/>
    <w:rsid w:val="00A10E8C"/>
    <w:rsid w:val="00A13E92"/>
    <w:rsid w:val="00A166D8"/>
    <w:rsid w:val="00A21157"/>
    <w:rsid w:val="00A21F4A"/>
    <w:rsid w:val="00A2757F"/>
    <w:rsid w:val="00A3068C"/>
    <w:rsid w:val="00A31106"/>
    <w:rsid w:val="00A31C69"/>
    <w:rsid w:val="00A42ACB"/>
    <w:rsid w:val="00A4651A"/>
    <w:rsid w:val="00A46664"/>
    <w:rsid w:val="00A47C5F"/>
    <w:rsid w:val="00A56FE7"/>
    <w:rsid w:val="00A91410"/>
    <w:rsid w:val="00A96884"/>
    <w:rsid w:val="00AA22A9"/>
    <w:rsid w:val="00AA38CA"/>
    <w:rsid w:val="00AA5AB1"/>
    <w:rsid w:val="00AB245C"/>
    <w:rsid w:val="00AB5BA1"/>
    <w:rsid w:val="00AC3C15"/>
    <w:rsid w:val="00AC43F6"/>
    <w:rsid w:val="00AC6A19"/>
    <w:rsid w:val="00AC6B93"/>
    <w:rsid w:val="00AD120B"/>
    <w:rsid w:val="00AD7A61"/>
    <w:rsid w:val="00AE4FED"/>
    <w:rsid w:val="00AE7F64"/>
    <w:rsid w:val="00AF2EB8"/>
    <w:rsid w:val="00AF4E63"/>
    <w:rsid w:val="00B02302"/>
    <w:rsid w:val="00B14332"/>
    <w:rsid w:val="00B17B85"/>
    <w:rsid w:val="00B24B8F"/>
    <w:rsid w:val="00B31571"/>
    <w:rsid w:val="00B32DB8"/>
    <w:rsid w:val="00B3324E"/>
    <w:rsid w:val="00B333F0"/>
    <w:rsid w:val="00B36038"/>
    <w:rsid w:val="00B56533"/>
    <w:rsid w:val="00B60513"/>
    <w:rsid w:val="00B74814"/>
    <w:rsid w:val="00B75BA3"/>
    <w:rsid w:val="00B8410F"/>
    <w:rsid w:val="00B857A9"/>
    <w:rsid w:val="00B9601A"/>
    <w:rsid w:val="00BA080D"/>
    <w:rsid w:val="00BA29B4"/>
    <w:rsid w:val="00BB0BA8"/>
    <w:rsid w:val="00BB5A0E"/>
    <w:rsid w:val="00BB5AE8"/>
    <w:rsid w:val="00BC3568"/>
    <w:rsid w:val="00BC5090"/>
    <w:rsid w:val="00BC63D1"/>
    <w:rsid w:val="00BC74C1"/>
    <w:rsid w:val="00BD0BA4"/>
    <w:rsid w:val="00BD20B7"/>
    <w:rsid w:val="00BD7980"/>
    <w:rsid w:val="00BD79FC"/>
    <w:rsid w:val="00BE101C"/>
    <w:rsid w:val="00BE53D2"/>
    <w:rsid w:val="00BF194B"/>
    <w:rsid w:val="00BF780B"/>
    <w:rsid w:val="00C1176D"/>
    <w:rsid w:val="00C1452B"/>
    <w:rsid w:val="00C25CB1"/>
    <w:rsid w:val="00C33D28"/>
    <w:rsid w:val="00C34CDF"/>
    <w:rsid w:val="00C36EB6"/>
    <w:rsid w:val="00C40CA5"/>
    <w:rsid w:val="00C73E9F"/>
    <w:rsid w:val="00C834DC"/>
    <w:rsid w:val="00C9298A"/>
    <w:rsid w:val="00C93E24"/>
    <w:rsid w:val="00C943B9"/>
    <w:rsid w:val="00CB11A2"/>
    <w:rsid w:val="00CB18CE"/>
    <w:rsid w:val="00CC1471"/>
    <w:rsid w:val="00CC28B1"/>
    <w:rsid w:val="00CC5673"/>
    <w:rsid w:val="00CE4101"/>
    <w:rsid w:val="00CF1D1C"/>
    <w:rsid w:val="00CF3436"/>
    <w:rsid w:val="00CF60F7"/>
    <w:rsid w:val="00D03351"/>
    <w:rsid w:val="00D03F61"/>
    <w:rsid w:val="00D041DE"/>
    <w:rsid w:val="00D07C3D"/>
    <w:rsid w:val="00D1219E"/>
    <w:rsid w:val="00D338E8"/>
    <w:rsid w:val="00D357C6"/>
    <w:rsid w:val="00D36844"/>
    <w:rsid w:val="00D43312"/>
    <w:rsid w:val="00D57AA7"/>
    <w:rsid w:val="00D600CD"/>
    <w:rsid w:val="00D6403D"/>
    <w:rsid w:val="00D70782"/>
    <w:rsid w:val="00D70F4C"/>
    <w:rsid w:val="00D73FAF"/>
    <w:rsid w:val="00D76314"/>
    <w:rsid w:val="00D849DA"/>
    <w:rsid w:val="00D869BD"/>
    <w:rsid w:val="00D900F8"/>
    <w:rsid w:val="00D92C27"/>
    <w:rsid w:val="00DA1144"/>
    <w:rsid w:val="00DA4240"/>
    <w:rsid w:val="00DB02CD"/>
    <w:rsid w:val="00DB4AEB"/>
    <w:rsid w:val="00DB649C"/>
    <w:rsid w:val="00DB67F1"/>
    <w:rsid w:val="00DC766A"/>
    <w:rsid w:val="00DC7924"/>
    <w:rsid w:val="00DC7D8E"/>
    <w:rsid w:val="00DD4B3C"/>
    <w:rsid w:val="00DD7747"/>
    <w:rsid w:val="00DE3F80"/>
    <w:rsid w:val="00DF6313"/>
    <w:rsid w:val="00DF63A5"/>
    <w:rsid w:val="00DF7D23"/>
    <w:rsid w:val="00E04D93"/>
    <w:rsid w:val="00E13E68"/>
    <w:rsid w:val="00E20998"/>
    <w:rsid w:val="00E2379B"/>
    <w:rsid w:val="00E24F97"/>
    <w:rsid w:val="00E30E9B"/>
    <w:rsid w:val="00E33D3A"/>
    <w:rsid w:val="00E44A10"/>
    <w:rsid w:val="00E53C01"/>
    <w:rsid w:val="00E56A9E"/>
    <w:rsid w:val="00E66251"/>
    <w:rsid w:val="00E70548"/>
    <w:rsid w:val="00E71EC9"/>
    <w:rsid w:val="00E76014"/>
    <w:rsid w:val="00E81688"/>
    <w:rsid w:val="00E819CC"/>
    <w:rsid w:val="00E923A7"/>
    <w:rsid w:val="00EA4BF4"/>
    <w:rsid w:val="00EA7948"/>
    <w:rsid w:val="00EB53C3"/>
    <w:rsid w:val="00EB614E"/>
    <w:rsid w:val="00EC00AC"/>
    <w:rsid w:val="00EC4699"/>
    <w:rsid w:val="00ED185F"/>
    <w:rsid w:val="00EF3548"/>
    <w:rsid w:val="00EF64F2"/>
    <w:rsid w:val="00F064A9"/>
    <w:rsid w:val="00F14FFD"/>
    <w:rsid w:val="00F1588D"/>
    <w:rsid w:val="00F1765A"/>
    <w:rsid w:val="00F212D9"/>
    <w:rsid w:val="00F213D9"/>
    <w:rsid w:val="00F231F0"/>
    <w:rsid w:val="00F239AB"/>
    <w:rsid w:val="00F35B77"/>
    <w:rsid w:val="00F37C93"/>
    <w:rsid w:val="00F41B66"/>
    <w:rsid w:val="00F435A2"/>
    <w:rsid w:val="00F55A7F"/>
    <w:rsid w:val="00F564AB"/>
    <w:rsid w:val="00F609DF"/>
    <w:rsid w:val="00F67975"/>
    <w:rsid w:val="00F70DA8"/>
    <w:rsid w:val="00F751DD"/>
    <w:rsid w:val="00F76586"/>
    <w:rsid w:val="00F76EB0"/>
    <w:rsid w:val="00F83673"/>
    <w:rsid w:val="00F9136B"/>
    <w:rsid w:val="00F920FA"/>
    <w:rsid w:val="00FA27CF"/>
    <w:rsid w:val="00FA65FA"/>
    <w:rsid w:val="00FB3CBA"/>
    <w:rsid w:val="00FC2BAB"/>
    <w:rsid w:val="00FC5761"/>
    <w:rsid w:val="00FE3483"/>
    <w:rsid w:val="00FF23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colormru v:ext="edit" colors="#ffc,#ffd,#ffffeb"/>
    </o:shapedefaults>
    <o:shapelayout v:ext="edit">
      <o:idmap v:ext="edit" data="2"/>
    </o:shapelayout>
  </w:shapeDefaults>
  <w:decimalSymbol w:val="."/>
  <w:listSeparator w:val=","/>
  <w14:docId w14:val="25A77822"/>
  <w15:docId w15:val="{42ED53A1-9AF2-45D3-A6E4-04564A30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AF"/>
    <w:pPr>
      <w:spacing w:after="200" w:line="276" w:lineRule="auto"/>
    </w:pPr>
    <w:rPr>
      <w:color w:val="0F243E" w:themeColor="text2" w:themeShade="80"/>
      <w:sz w:val="24"/>
      <w:szCs w:val="22"/>
      <w:lang w:val="en-GB"/>
    </w:rPr>
  </w:style>
  <w:style w:type="paragraph" w:styleId="Heading2">
    <w:name w:val="heading 2"/>
    <w:basedOn w:val="Normal"/>
    <w:next w:val="Normal"/>
    <w:link w:val="Heading2Char"/>
    <w:uiPriority w:val="9"/>
    <w:unhideWhenUsed/>
    <w:qFormat/>
    <w:rsid w:val="007E645E"/>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4A1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4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C8"/>
  </w:style>
  <w:style w:type="paragraph" w:styleId="Footer">
    <w:name w:val="footer"/>
    <w:basedOn w:val="Normal"/>
    <w:link w:val="FooterChar"/>
    <w:uiPriority w:val="99"/>
    <w:unhideWhenUsed/>
    <w:rsid w:val="007A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C8"/>
  </w:style>
  <w:style w:type="paragraph" w:styleId="BalloonText">
    <w:name w:val="Balloon Text"/>
    <w:basedOn w:val="Normal"/>
    <w:link w:val="BalloonTextChar"/>
    <w:uiPriority w:val="99"/>
    <w:semiHidden/>
    <w:unhideWhenUsed/>
    <w:rsid w:val="0011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8D"/>
    <w:rPr>
      <w:rFonts w:ascii="Tahoma" w:hAnsi="Tahoma" w:cs="Tahoma"/>
      <w:sz w:val="16"/>
      <w:szCs w:val="16"/>
    </w:rPr>
  </w:style>
  <w:style w:type="paragraph" w:styleId="ListParagraph">
    <w:name w:val="List Paragraph"/>
    <w:basedOn w:val="Normal"/>
    <w:uiPriority w:val="34"/>
    <w:qFormat/>
    <w:rsid w:val="00B9601A"/>
    <w:pPr>
      <w:ind w:left="720"/>
      <w:contextualSpacing/>
    </w:pPr>
  </w:style>
  <w:style w:type="character" w:styleId="CommentReference">
    <w:name w:val="annotation reference"/>
    <w:basedOn w:val="DefaultParagraphFont"/>
    <w:uiPriority w:val="99"/>
    <w:semiHidden/>
    <w:unhideWhenUsed/>
    <w:rsid w:val="00473438"/>
    <w:rPr>
      <w:sz w:val="18"/>
      <w:szCs w:val="18"/>
    </w:rPr>
  </w:style>
  <w:style w:type="paragraph" w:styleId="CommentText">
    <w:name w:val="annotation text"/>
    <w:basedOn w:val="Normal"/>
    <w:link w:val="CommentTextChar"/>
    <w:uiPriority w:val="99"/>
    <w:unhideWhenUsed/>
    <w:rsid w:val="00473438"/>
    <w:pPr>
      <w:spacing w:line="240" w:lineRule="auto"/>
    </w:pPr>
    <w:rPr>
      <w:szCs w:val="24"/>
    </w:rPr>
  </w:style>
  <w:style w:type="character" w:customStyle="1" w:styleId="CommentTextChar">
    <w:name w:val="Comment Text Char"/>
    <w:basedOn w:val="DefaultParagraphFont"/>
    <w:link w:val="CommentText"/>
    <w:uiPriority w:val="99"/>
    <w:rsid w:val="00473438"/>
    <w:rPr>
      <w:sz w:val="24"/>
      <w:szCs w:val="24"/>
      <w:lang w:val="en-GB"/>
    </w:rPr>
  </w:style>
  <w:style w:type="paragraph" w:styleId="CommentSubject">
    <w:name w:val="annotation subject"/>
    <w:basedOn w:val="CommentText"/>
    <w:next w:val="CommentText"/>
    <w:link w:val="CommentSubjectChar"/>
    <w:uiPriority w:val="99"/>
    <w:semiHidden/>
    <w:unhideWhenUsed/>
    <w:rsid w:val="00473438"/>
    <w:rPr>
      <w:b/>
      <w:bCs/>
      <w:sz w:val="20"/>
      <w:szCs w:val="20"/>
    </w:rPr>
  </w:style>
  <w:style w:type="character" w:customStyle="1" w:styleId="CommentSubjectChar">
    <w:name w:val="Comment Subject Char"/>
    <w:basedOn w:val="CommentTextChar"/>
    <w:link w:val="CommentSubject"/>
    <w:uiPriority w:val="99"/>
    <w:semiHidden/>
    <w:rsid w:val="00473438"/>
    <w:rPr>
      <w:b/>
      <w:bCs/>
      <w:sz w:val="24"/>
      <w:szCs w:val="24"/>
      <w:lang w:val="en-GB"/>
    </w:rPr>
  </w:style>
  <w:style w:type="character" w:styleId="Hyperlink">
    <w:name w:val="Hyperlink"/>
    <w:basedOn w:val="DefaultParagraphFont"/>
    <w:uiPriority w:val="99"/>
    <w:unhideWhenUsed/>
    <w:rsid w:val="00A10E8C"/>
    <w:rPr>
      <w:color w:val="0000FF"/>
      <w:u w:val="single"/>
    </w:rPr>
  </w:style>
  <w:style w:type="character" w:styleId="FollowedHyperlink">
    <w:name w:val="FollowedHyperlink"/>
    <w:basedOn w:val="DefaultParagraphFont"/>
    <w:uiPriority w:val="99"/>
    <w:semiHidden/>
    <w:unhideWhenUsed/>
    <w:rsid w:val="006228C7"/>
    <w:rPr>
      <w:color w:val="800080" w:themeColor="followedHyperlink"/>
      <w:u w:val="single"/>
    </w:rPr>
  </w:style>
  <w:style w:type="character" w:customStyle="1" w:styleId="apple-style-span">
    <w:name w:val="apple-style-span"/>
    <w:basedOn w:val="DefaultParagraphFont"/>
    <w:rsid w:val="00923D5F"/>
  </w:style>
  <w:style w:type="table" w:styleId="LightList-Accent5">
    <w:name w:val="Light List Accent 5"/>
    <w:basedOn w:val="TableNormal"/>
    <w:uiPriority w:val="61"/>
    <w:rsid w:val="003349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eParagraph">
    <w:name w:val="Table Paragraph"/>
    <w:basedOn w:val="Normal"/>
    <w:uiPriority w:val="1"/>
    <w:qFormat/>
    <w:rsid w:val="0064191C"/>
    <w:pPr>
      <w:widowControl w:val="0"/>
      <w:spacing w:after="0" w:line="240" w:lineRule="auto"/>
      <w:ind w:left="115"/>
    </w:pPr>
    <w:rPr>
      <w:rFonts w:ascii="Arial" w:eastAsia="Arial" w:hAnsi="Arial" w:cs="Arial"/>
      <w:sz w:val="22"/>
      <w:lang w:val="en-US"/>
    </w:rPr>
  </w:style>
  <w:style w:type="paragraph" w:styleId="Revision">
    <w:name w:val="Revision"/>
    <w:hidden/>
    <w:uiPriority w:val="99"/>
    <w:semiHidden/>
    <w:rsid w:val="00255D69"/>
    <w:rPr>
      <w:sz w:val="24"/>
      <w:szCs w:val="22"/>
      <w:lang w:val="en-GB"/>
    </w:rPr>
  </w:style>
  <w:style w:type="character" w:styleId="PlaceholderText">
    <w:name w:val="Placeholder Text"/>
    <w:basedOn w:val="DefaultParagraphFont"/>
    <w:uiPriority w:val="99"/>
    <w:semiHidden/>
    <w:rsid w:val="003F0CA7"/>
    <w:rPr>
      <w:color w:val="808080"/>
    </w:rPr>
  </w:style>
  <w:style w:type="character" w:styleId="FootnoteReference">
    <w:name w:val="footnote reference"/>
    <w:basedOn w:val="DefaultParagraphFont"/>
    <w:uiPriority w:val="99"/>
    <w:semiHidden/>
    <w:unhideWhenUsed/>
    <w:rsid w:val="00AB5BA1"/>
    <w:rPr>
      <w:vertAlign w:val="superscript"/>
    </w:rPr>
  </w:style>
  <w:style w:type="paragraph" w:styleId="FootnoteText">
    <w:name w:val="footnote text"/>
    <w:basedOn w:val="Normal"/>
    <w:link w:val="FootnoteTextChar"/>
    <w:uiPriority w:val="99"/>
    <w:semiHidden/>
    <w:unhideWhenUsed/>
    <w:rsid w:val="00C834DC"/>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C834DC"/>
    <w:rPr>
      <w:rFonts w:asciiTheme="minorHAnsi" w:eastAsiaTheme="minorEastAsia" w:hAnsiTheme="minorHAnsi" w:cstheme="minorBidi"/>
      <w:lang w:val="en-GB" w:eastAsia="zh-CN"/>
    </w:rPr>
  </w:style>
  <w:style w:type="character" w:styleId="UnresolvedMention">
    <w:name w:val="Unresolved Mention"/>
    <w:basedOn w:val="DefaultParagraphFont"/>
    <w:uiPriority w:val="99"/>
    <w:semiHidden/>
    <w:unhideWhenUsed/>
    <w:rsid w:val="009A278F"/>
    <w:rPr>
      <w:color w:val="605E5C"/>
      <w:shd w:val="clear" w:color="auto" w:fill="E1DFDD"/>
    </w:rPr>
  </w:style>
  <w:style w:type="character" w:customStyle="1" w:styleId="Heading2Char">
    <w:name w:val="Heading 2 Char"/>
    <w:basedOn w:val="DefaultParagraphFont"/>
    <w:link w:val="Heading2"/>
    <w:uiPriority w:val="9"/>
    <w:rsid w:val="007E645E"/>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534A1C"/>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uiPriority w:val="1"/>
    <w:qFormat/>
    <w:rsid w:val="00D357C6"/>
    <w:pPr>
      <w:widowControl w:val="0"/>
      <w:autoSpaceDE w:val="0"/>
      <w:autoSpaceDN w:val="0"/>
      <w:spacing w:after="0" w:line="240" w:lineRule="auto"/>
    </w:pPr>
    <w:rPr>
      <w:rFonts w:ascii="Arial" w:eastAsia="Arial" w:hAnsi="Arial" w:cs="Arial"/>
      <w:color w:val="auto"/>
      <w:szCs w:val="24"/>
      <w:lang w:val="en-US"/>
    </w:rPr>
  </w:style>
  <w:style w:type="character" w:customStyle="1" w:styleId="BodyTextChar">
    <w:name w:val="Body Text Char"/>
    <w:basedOn w:val="DefaultParagraphFont"/>
    <w:link w:val="BodyText"/>
    <w:uiPriority w:val="1"/>
    <w:rsid w:val="00D357C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6371">
      <w:bodyDiv w:val="1"/>
      <w:marLeft w:val="0"/>
      <w:marRight w:val="0"/>
      <w:marTop w:val="0"/>
      <w:marBottom w:val="0"/>
      <w:divBdr>
        <w:top w:val="none" w:sz="0" w:space="0" w:color="auto"/>
        <w:left w:val="none" w:sz="0" w:space="0" w:color="auto"/>
        <w:bottom w:val="none" w:sz="0" w:space="0" w:color="auto"/>
        <w:right w:val="none" w:sz="0" w:space="0" w:color="auto"/>
      </w:divBdr>
    </w:div>
    <w:div w:id="1099642781">
      <w:bodyDiv w:val="1"/>
      <w:marLeft w:val="0"/>
      <w:marRight w:val="0"/>
      <w:marTop w:val="0"/>
      <w:marBottom w:val="0"/>
      <w:divBdr>
        <w:top w:val="none" w:sz="0" w:space="0" w:color="auto"/>
        <w:left w:val="none" w:sz="0" w:space="0" w:color="auto"/>
        <w:bottom w:val="none" w:sz="0" w:space="0" w:color="auto"/>
        <w:right w:val="none" w:sz="0" w:space="0" w:color="auto"/>
      </w:divBdr>
    </w:div>
    <w:div w:id="1360275348">
      <w:bodyDiv w:val="1"/>
      <w:marLeft w:val="0"/>
      <w:marRight w:val="0"/>
      <w:marTop w:val="0"/>
      <w:marBottom w:val="0"/>
      <w:divBdr>
        <w:top w:val="none" w:sz="0" w:space="0" w:color="auto"/>
        <w:left w:val="none" w:sz="0" w:space="0" w:color="auto"/>
        <w:bottom w:val="none" w:sz="0" w:space="0" w:color="auto"/>
        <w:right w:val="none" w:sz="0" w:space="0" w:color="auto"/>
      </w:divBdr>
    </w:div>
    <w:div w:id="13737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ncl.ac.uk/close-nit/" TargetMode="External"/><Relationship Id="rId18" Type="http://schemas.openxmlformats.org/officeDocument/2006/relationships/hyperlink" Target="https://neuromodplus.org/join-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kri.org/publications/epsrc-equality-diversity-and-inclusion-action-plan-2022-to-2025/epsrc-three-year-edi-action-plan-2022-to-2025/" TargetMode="External"/><Relationship Id="rId7" Type="http://schemas.openxmlformats.org/officeDocument/2006/relationships/settings" Target="settings.xml"/><Relationship Id="rId12" Type="http://schemas.openxmlformats.org/officeDocument/2006/relationships/hyperlink" Target="https://cpnn.ac.uk/" TargetMode="External"/><Relationship Id="rId17" Type="http://schemas.openxmlformats.org/officeDocument/2006/relationships/hyperlink" Target="https://www.ukri.org/councils/epsrc/guidance-for-applicants/check-if-you-are-eligible-for-fund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pect4neurodevelopment.com/" TargetMode="External"/><Relationship Id="rId20" Type="http://schemas.openxmlformats.org/officeDocument/2006/relationships/hyperlink" Target="https://www.ukri.org/councils/epsrc/guidance-for-applicants/check-if-you-are-eligible-for-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uromodplus.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ode.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hobson@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uromodplus.org" TargetMode="External"/><Relationship Id="rId22" Type="http://schemas.openxmlformats.org/officeDocument/2006/relationships/hyperlink" Target="mailto:k.hobson@imperial.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F3C0F4D98CBF4E941E967D1C369B6C" ma:contentTypeVersion="18" ma:contentTypeDescription="Create a new document." ma:contentTypeScope="" ma:versionID="cfbe9cbbf81bebcee20f3c612b73352c">
  <xsd:schema xmlns:xsd="http://www.w3.org/2001/XMLSchema" xmlns:xs="http://www.w3.org/2001/XMLSchema" xmlns:p="http://schemas.microsoft.com/office/2006/metadata/properties" xmlns:ns3="1f2038ed-5add-4d21-9dff-b12464e21000" xmlns:ns4="bf5ef57d-fec5-4ba4-88ec-b5752b96e608" targetNamespace="http://schemas.microsoft.com/office/2006/metadata/properties" ma:root="true" ma:fieldsID="5bec7671b98dc6f7538412b4669c5dab" ns3:_="" ns4:_="">
    <xsd:import namespace="1f2038ed-5add-4d21-9dff-b12464e21000"/>
    <xsd:import namespace="bf5ef57d-fec5-4ba4-88ec-b5752b96e6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038ed-5add-4d21-9dff-b12464e210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ef57d-fec5-4ba4-88ec-b5752b96e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f2038ed-5add-4d21-9dff-b12464e21000" xsi:nil="true"/>
  </documentManagement>
</p:properties>
</file>

<file path=customXml/itemProps1.xml><?xml version="1.0" encoding="utf-8"?>
<ds:datastoreItem xmlns:ds="http://schemas.openxmlformats.org/officeDocument/2006/customXml" ds:itemID="{218DCAB3-E469-4DE9-A118-3E80B73BAE2F}">
  <ds:schemaRefs>
    <ds:schemaRef ds:uri="http://schemas.openxmlformats.org/officeDocument/2006/bibliography"/>
  </ds:schemaRefs>
</ds:datastoreItem>
</file>

<file path=customXml/itemProps2.xml><?xml version="1.0" encoding="utf-8"?>
<ds:datastoreItem xmlns:ds="http://schemas.openxmlformats.org/officeDocument/2006/customXml" ds:itemID="{D9FC58D3-85CF-4BD3-97AD-35B69663F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038ed-5add-4d21-9dff-b12464e21000"/>
    <ds:schemaRef ds:uri="bf5ef57d-fec5-4ba4-88ec-b5752b96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F6A79-48AD-4240-9B87-411A2C2193DF}">
  <ds:schemaRefs>
    <ds:schemaRef ds:uri="http://schemas.microsoft.com/sharepoint/v3/contenttype/forms"/>
  </ds:schemaRefs>
</ds:datastoreItem>
</file>

<file path=customXml/itemProps4.xml><?xml version="1.0" encoding="utf-8"?>
<ds:datastoreItem xmlns:ds="http://schemas.openxmlformats.org/officeDocument/2006/customXml" ds:itemID="{BD608070-1C14-4A15-B00B-A5BAB3A8276C}">
  <ds:schemaRefs>
    <ds:schemaRef ds:uri="http://purl.org/dc/elements/1.1/"/>
    <ds:schemaRef ds:uri="1f2038ed-5add-4d21-9dff-b12464e21000"/>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bf5ef57d-fec5-4ba4-88ec-b5752b96e60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NS 13-14</vt:lpstr>
    </vt:vector>
  </TitlesOfParts>
  <Manager>O. Ces</Manager>
  <Company>Imperial College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13-14</dc:title>
  <dc:subject>Studentship</dc:subject>
  <dc:creator>Kate Hobson</dc:creator>
  <cp:keywords>form</cp:keywords>
  <cp:lastModifiedBy>Hobson, Kate</cp:lastModifiedBy>
  <cp:revision>4</cp:revision>
  <cp:lastPrinted>2012-02-22T14:50:00Z</cp:lastPrinted>
  <dcterms:created xsi:type="dcterms:W3CDTF">2024-05-22T10:02:00Z</dcterms:created>
  <dcterms:modified xsi:type="dcterms:W3CDTF">2024-05-22T11:10:00Z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0x01010015F3C0F4D98CBF4E941E967D1C369B6C</vt:lpwstr>
  </property>
</Properties>
</file>