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7D79" w14:textId="77777777" w:rsidR="005C7D49" w:rsidRPr="00EE00AF" w:rsidRDefault="005C7D49" w:rsidP="005C7D49">
      <w:pPr>
        <w:rPr>
          <w:rFonts w:ascii="Tahoma" w:hAnsi="Tahoma" w:cs="Tahoma"/>
          <w:b/>
          <w:bCs/>
          <w:szCs w:val="24"/>
        </w:rPr>
      </w:pPr>
    </w:p>
    <w:p w14:paraId="24F33909" w14:textId="4838AF43" w:rsidR="005C7D49" w:rsidRPr="00EE00AF" w:rsidRDefault="005C7D49" w:rsidP="005C7D49">
      <w:pPr>
        <w:rPr>
          <w:rFonts w:ascii="Tahoma" w:hAnsi="Tahoma" w:cs="Tahoma"/>
          <w:szCs w:val="24"/>
        </w:rPr>
      </w:pPr>
      <w:r w:rsidRPr="00EE00AF">
        <w:rPr>
          <w:rFonts w:ascii="Tahoma" w:hAnsi="Tahoma" w:cs="Tahoma"/>
          <w:b/>
          <w:bCs/>
          <w:szCs w:val="24"/>
        </w:rPr>
        <w:t xml:space="preserve">Job Title: </w:t>
      </w:r>
      <w:r w:rsidRPr="00EE00AF">
        <w:rPr>
          <w:rFonts w:ascii="Tahoma" w:hAnsi="Tahoma" w:cs="Tahoma"/>
          <w:szCs w:val="24"/>
        </w:rPr>
        <w:t>Research Assistant</w:t>
      </w:r>
    </w:p>
    <w:p w14:paraId="21DFD0E2" w14:textId="77777777" w:rsidR="005C7D49" w:rsidRPr="00EE00AF" w:rsidRDefault="005C7D49" w:rsidP="005C7D49">
      <w:pPr>
        <w:rPr>
          <w:rFonts w:ascii="Tahoma" w:hAnsi="Tahoma" w:cs="Tahoma"/>
          <w:szCs w:val="24"/>
        </w:rPr>
      </w:pPr>
    </w:p>
    <w:p w14:paraId="225D33F0" w14:textId="77777777" w:rsidR="005C7D49" w:rsidRPr="00EE00AF" w:rsidRDefault="005C7D49" w:rsidP="005C7D49">
      <w:pPr>
        <w:rPr>
          <w:rFonts w:ascii="Tahoma" w:hAnsi="Tahoma" w:cs="Tahoma"/>
          <w:szCs w:val="24"/>
        </w:rPr>
      </w:pPr>
      <w:r w:rsidRPr="00EE00AF">
        <w:rPr>
          <w:rFonts w:ascii="Tahoma" w:hAnsi="Tahoma" w:cs="Tahoma"/>
          <w:b/>
          <w:bCs/>
          <w:szCs w:val="24"/>
        </w:rPr>
        <w:t>Company:</w:t>
      </w:r>
      <w:r w:rsidRPr="00EE00AF">
        <w:rPr>
          <w:rFonts w:ascii="Tahoma" w:hAnsi="Tahoma" w:cs="Tahoma"/>
          <w:szCs w:val="24"/>
        </w:rPr>
        <w:t xml:space="preserve"> Neurotherapeutics Ltd., a University of Nottingham Spin-out</w:t>
      </w:r>
    </w:p>
    <w:p w14:paraId="6C9E3CC0" w14:textId="77777777" w:rsidR="005C7D49" w:rsidRPr="00EE00AF" w:rsidRDefault="005C7D49" w:rsidP="005C7D49">
      <w:pPr>
        <w:rPr>
          <w:rFonts w:ascii="Tahoma" w:hAnsi="Tahoma" w:cs="Tahoma"/>
          <w:szCs w:val="24"/>
        </w:rPr>
      </w:pPr>
    </w:p>
    <w:p w14:paraId="0D8D854B" w14:textId="77777777" w:rsidR="005C7D49" w:rsidRPr="00EE00AF" w:rsidRDefault="005C7D49" w:rsidP="005C7D49">
      <w:pPr>
        <w:rPr>
          <w:rFonts w:ascii="Tahoma" w:hAnsi="Tahoma" w:cs="Tahoma"/>
          <w:szCs w:val="24"/>
        </w:rPr>
      </w:pPr>
      <w:r w:rsidRPr="00EE00AF">
        <w:rPr>
          <w:rFonts w:ascii="Tahoma" w:hAnsi="Tahoma" w:cs="Tahoma"/>
          <w:b/>
          <w:bCs/>
          <w:szCs w:val="24"/>
        </w:rPr>
        <w:t>Location:</w:t>
      </w:r>
      <w:r w:rsidRPr="00EE00AF">
        <w:rPr>
          <w:rFonts w:ascii="Tahoma" w:hAnsi="Tahoma" w:cs="Tahoma"/>
          <w:szCs w:val="24"/>
        </w:rPr>
        <w:t xml:space="preserve"> Nottingham, UK </w:t>
      </w:r>
    </w:p>
    <w:p w14:paraId="093F452C" w14:textId="77777777" w:rsidR="005C7D49" w:rsidRPr="00EE00AF" w:rsidRDefault="005C7D49" w:rsidP="005C7D49">
      <w:pPr>
        <w:rPr>
          <w:rFonts w:ascii="Tahoma" w:hAnsi="Tahoma" w:cs="Tahoma"/>
          <w:szCs w:val="24"/>
        </w:rPr>
      </w:pPr>
    </w:p>
    <w:p w14:paraId="5B4D61EE" w14:textId="77777777" w:rsidR="005C7D49" w:rsidRPr="00EE00AF" w:rsidRDefault="005C7D49" w:rsidP="005C7D49">
      <w:pPr>
        <w:rPr>
          <w:rFonts w:ascii="Tahoma" w:hAnsi="Tahoma" w:cs="Tahoma"/>
          <w:szCs w:val="24"/>
        </w:rPr>
      </w:pPr>
      <w:r w:rsidRPr="00EE00AF">
        <w:rPr>
          <w:rFonts w:ascii="Tahoma" w:hAnsi="Tahoma" w:cs="Tahoma"/>
          <w:b/>
          <w:bCs/>
          <w:szCs w:val="24"/>
        </w:rPr>
        <w:t>Job Type:</w:t>
      </w:r>
      <w:r w:rsidRPr="00EE00AF">
        <w:rPr>
          <w:rFonts w:ascii="Tahoma" w:hAnsi="Tahoma" w:cs="Tahoma"/>
          <w:szCs w:val="24"/>
        </w:rPr>
        <w:t xml:space="preserve"> Full-time (hybrid)</w:t>
      </w:r>
    </w:p>
    <w:p w14:paraId="42B2C319" w14:textId="77777777" w:rsidR="005C7D49" w:rsidRPr="00EE00AF" w:rsidRDefault="005C7D49" w:rsidP="005C7D49">
      <w:pPr>
        <w:rPr>
          <w:rFonts w:ascii="Tahoma" w:hAnsi="Tahoma" w:cs="Tahoma"/>
          <w:szCs w:val="24"/>
        </w:rPr>
      </w:pPr>
    </w:p>
    <w:p w14:paraId="5EF3758A" w14:textId="77777777" w:rsidR="005C7D49" w:rsidRPr="00EE00AF" w:rsidRDefault="005C7D49" w:rsidP="005C7D49">
      <w:pPr>
        <w:rPr>
          <w:rFonts w:ascii="Tahoma" w:hAnsi="Tahoma" w:cs="Tahoma"/>
          <w:szCs w:val="24"/>
        </w:rPr>
      </w:pPr>
      <w:r w:rsidRPr="00EE00AF">
        <w:rPr>
          <w:rFonts w:ascii="Tahoma" w:hAnsi="Tahoma" w:cs="Tahoma"/>
          <w:b/>
          <w:bCs/>
          <w:szCs w:val="24"/>
        </w:rPr>
        <w:t>Salary:</w:t>
      </w:r>
      <w:r w:rsidRPr="00EE00AF">
        <w:rPr>
          <w:rFonts w:ascii="Tahoma" w:hAnsi="Tahoma" w:cs="Tahoma"/>
          <w:szCs w:val="24"/>
        </w:rPr>
        <w:t xml:space="preserve"> ca. £30,500</w:t>
      </w:r>
    </w:p>
    <w:p w14:paraId="3CF118B5" w14:textId="77777777" w:rsidR="005C7D49" w:rsidRPr="00EE00AF" w:rsidRDefault="005C7D49" w:rsidP="005C7D49">
      <w:pPr>
        <w:rPr>
          <w:rFonts w:ascii="Tahoma" w:hAnsi="Tahoma" w:cs="Tahoma"/>
          <w:szCs w:val="24"/>
        </w:rPr>
      </w:pPr>
    </w:p>
    <w:p w14:paraId="084DAEF9" w14:textId="77777777" w:rsidR="005C7D49" w:rsidRPr="00EE00AF" w:rsidRDefault="005C7D49" w:rsidP="005C7D49">
      <w:pPr>
        <w:rPr>
          <w:rFonts w:ascii="Tahoma" w:hAnsi="Tahoma" w:cs="Tahoma"/>
          <w:b/>
          <w:bCs/>
          <w:szCs w:val="24"/>
        </w:rPr>
      </w:pPr>
      <w:r w:rsidRPr="00EE00AF">
        <w:rPr>
          <w:rFonts w:ascii="Tahoma" w:hAnsi="Tahoma" w:cs="Tahoma"/>
          <w:b/>
          <w:bCs/>
          <w:szCs w:val="24"/>
        </w:rPr>
        <w:t>About Us:</w:t>
      </w:r>
    </w:p>
    <w:p w14:paraId="273E4A6B" w14:textId="77777777" w:rsidR="005C7D49" w:rsidRPr="00EE00AF" w:rsidRDefault="005C7D49" w:rsidP="005C7D49">
      <w:pPr>
        <w:rPr>
          <w:rFonts w:ascii="Tahoma" w:hAnsi="Tahoma" w:cs="Tahoma"/>
          <w:szCs w:val="24"/>
        </w:rPr>
      </w:pPr>
      <w:r w:rsidRPr="00EE00AF">
        <w:rPr>
          <w:rFonts w:ascii="Tahoma" w:hAnsi="Tahoma" w:cs="Tahoma"/>
          <w:szCs w:val="24"/>
        </w:rPr>
        <w:t>Neurotherapeutics Ltd. is a cutting-edge start-up focused on developing groundbreaking neuromodulation medical devices aimed at reducing symptoms in Tourette syndrome and other tic disorders. Originating from the University of Nottingham, our mission is to improve the quality of life for individuals affected by these conditions through innovative technology and dedicated research.</w:t>
      </w:r>
    </w:p>
    <w:p w14:paraId="1BB9BB0C" w14:textId="77777777" w:rsidR="005C7D49" w:rsidRPr="00EE00AF" w:rsidRDefault="005C7D49" w:rsidP="005C7D49">
      <w:pPr>
        <w:rPr>
          <w:rFonts w:ascii="Tahoma" w:hAnsi="Tahoma" w:cs="Tahoma"/>
          <w:szCs w:val="24"/>
        </w:rPr>
      </w:pPr>
    </w:p>
    <w:p w14:paraId="3F497C79" w14:textId="77777777" w:rsidR="005C7D49" w:rsidRPr="00EE00AF" w:rsidRDefault="005C7D49" w:rsidP="005C7D49">
      <w:pPr>
        <w:rPr>
          <w:rFonts w:ascii="Tahoma" w:hAnsi="Tahoma" w:cs="Tahoma"/>
          <w:b/>
          <w:bCs/>
          <w:szCs w:val="24"/>
        </w:rPr>
      </w:pPr>
      <w:r w:rsidRPr="00EE00AF">
        <w:rPr>
          <w:rFonts w:ascii="Tahoma" w:hAnsi="Tahoma" w:cs="Tahoma"/>
          <w:b/>
          <w:bCs/>
          <w:szCs w:val="24"/>
        </w:rPr>
        <w:t>Job Description:</w:t>
      </w:r>
    </w:p>
    <w:p w14:paraId="013901E2" w14:textId="77777777" w:rsidR="005C7D49" w:rsidRPr="00EE00AF" w:rsidRDefault="005C7D49" w:rsidP="005C7D49">
      <w:pPr>
        <w:rPr>
          <w:rFonts w:ascii="Tahoma" w:hAnsi="Tahoma" w:cs="Tahoma"/>
          <w:szCs w:val="24"/>
        </w:rPr>
      </w:pPr>
      <w:r w:rsidRPr="00EE00AF">
        <w:rPr>
          <w:rFonts w:ascii="Tahoma" w:hAnsi="Tahoma" w:cs="Tahoma"/>
          <w:szCs w:val="24"/>
        </w:rPr>
        <w:t>We are seeking a proactive and highly organized Research Assistant to join our dynamic team. The ideal candidate will be passionate about medical research, have excellent time management skills, be keen to learn new skills, and possess the ability to work independently. This role is perfect for someone looking to contribute to meaningful advancements in neuromodulation and medical technology.</w:t>
      </w:r>
    </w:p>
    <w:p w14:paraId="0309D901" w14:textId="77777777" w:rsidR="005C7D49" w:rsidRPr="00EE00AF" w:rsidRDefault="005C7D49" w:rsidP="005C7D49">
      <w:pPr>
        <w:rPr>
          <w:rFonts w:ascii="Tahoma" w:hAnsi="Tahoma" w:cs="Tahoma"/>
          <w:szCs w:val="24"/>
        </w:rPr>
      </w:pPr>
    </w:p>
    <w:p w14:paraId="2BD69AB0" w14:textId="77777777" w:rsidR="005C7D49" w:rsidRPr="00EE00AF" w:rsidRDefault="005C7D49" w:rsidP="005C7D49">
      <w:pPr>
        <w:rPr>
          <w:rFonts w:ascii="Tahoma" w:hAnsi="Tahoma" w:cs="Tahoma"/>
          <w:b/>
          <w:bCs/>
          <w:szCs w:val="24"/>
        </w:rPr>
      </w:pPr>
      <w:r w:rsidRPr="00EE00AF">
        <w:rPr>
          <w:rFonts w:ascii="Tahoma" w:hAnsi="Tahoma" w:cs="Tahoma"/>
          <w:b/>
          <w:bCs/>
          <w:szCs w:val="24"/>
        </w:rPr>
        <w:t>Key Responsibilities:</w:t>
      </w:r>
    </w:p>
    <w:p w14:paraId="62F90E10" w14:textId="77777777" w:rsidR="005C7D49" w:rsidRPr="00EE00AF" w:rsidRDefault="005C7D49" w:rsidP="005C7D49">
      <w:pPr>
        <w:pStyle w:val="ListParagraph"/>
        <w:numPr>
          <w:ilvl w:val="0"/>
          <w:numId w:val="28"/>
        </w:numPr>
        <w:rPr>
          <w:rFonts w:ascii="Tahoma" w:hAnsi="Tahoma" w:cs="Tahoma"/>
        </w:rPr>
      </w:pPr>
      <w:r w:rsidRPr="00EE00AF">
        <w:rPr>
          <w:rFonts w:ascii="Tahoma" w:hAnsi="Tahoma" w:cs="Tahoma"/>
        </w:rPr>
        <w:t>Set up research studies, including identifying equipment and space needs, and utilizing software such as MS forms, Qualtrics and MATLAB for data collection.</w:t>
      </w:r>
    </w:p>
    <w:p w14:paraId="079D6F3E" w14:textId="77777777" w:rsidR="005C7D49" w:rsidRPr="00EE00AF" w:rsidRDefault="005C7D49" w:rsidP="005C7D49">
      <w:pPr>
        <w:pStyle w:val="ListParagraph"/>
        <w:numPr>
          <w:ilvl w:val="0"/>
          <w:numId w:val="28"/>
        </w:numPr>
        <w:rPr>
          <w:rFonts w:ascii="Tahoma" w:hAnsi="Tahoma" w:cs="Tahoma"/>
        </w:rPr>
      </w:pPr>
      <w:r w:rsidRPr="00EE00AF">
        <w:rPr>
          <w:rFonts w:ascii="Tahoma" w:hAnsi="Tahoma" w:cs="Tahoma"/>
        </w:rPr>
        <w:t>Recruit participants for research studies, including advertising on social media, and ensure their safety and well-being during data collection.</w:t>
      </w:r>
    </w:p>
    <w:p w14:paraId="3DC15D37" w14:textId="59593615" w:rsidR="005C7D49" w:rsidRPr="00EE00AF" w:rsidRDefault="005C7D49" w:rsidP="005C7D49">
      <w:pPr>
        <w:pStyle w:val="ListParagraph"/>
        <w:numPr>
          <w:ilvl w:val="0"/>
          <w:numId w:val="28"/>
        </w:numPr>
        <w:rPr>
          <w:rFonts w:ascii="Tahoma" w:hAnsi="Tahoma" w:cs="Tahoma"/>
        </w:rPr>
      </w:pPr>
      <w:r w:rsidRPr="00EE00AF">
        <w:rPr>
          <w:rFonts w:ascii="Tahoma" w:hAnsi="Tahoma" w:cs="Tahoma"/>
        </w:rPr>
        <w:t xml:space="preserve">Collect, </w:t>
      </w:r>
      <w:r w:rsidR="006A1720" w:rsidRPr="00EE00AF">
        <w:rPr>
          <w:rFonts w:ascii="Tahoma" w:hAnsi="Tahoma" w:cs="Tahoma"/>
        </w:rPr>
        <w:t>analyse</w:t>
      </w:r>
      <w:r w:rsidRPr="00EE00AF">
        <w:rPr>
          <w:rFonts w:ascii="Tahoma" w:hAnsi="Tahoma" w:cs="Tahoma"/>
        </w:rPr>
        <w:t>, and interpret data from various studies and experiments, maintaining accurate and detailed records of findings.</w:t>
      </w:r>
    </w:p>
    <w:p w14:paraId="3E21C998" w14:textId="77777777" w:rsidR="005C7D49" w:rsidRPr="00EE00AF" w:rsidRDefault="005C7D49" w:rsidP="005C7D49">
      <w:pPr>
        <w:pStyle w:val="ListParagraph"/>
        <w:numPr>
          <w:ilvl w:val="0"/>
          <w:numId w:val="28"/>
        </w:numPr>
        <w:rPr>
          <w:rFonts w:ascii="Tahoma" w:hAnsi="Tahoma" w:cs="Tahoma"/>
        </w:rPr>
      </w:pPr>
      <w:r w:rsidRPr="00EE00AF">
        <w:rPr>
          <w:rFonts w:ascii="Tahoma" w:hAnsi="Tahoma" w:cs="Tahoma"/>
        </w:rPr>
        <w:t>Write and manage research study documentation, including information sheets, consent forms, and testing protocols.</w:t>
      </w:r>
    </w:p>
    <w:p w14:paraId="313F920E" w14:textId="77777777" w:rsidR="005C7D49" w:rsidRPr="00EE00AF" w:rsidRDefault="005C7D49" w:rsidP="005C7D49">
      <w:pPr>
        <w:pStyle w:val="ListParagraph"/>
        <w:numPr>
          <w:ilvl w:val="0"/>
          <w:numId w:val="28"/>
        </w:numPr>
        <w:rPr>
          <w:rFonts w:ascii="Tahoma" w:hAnsi="Tahoma" w:cs="Tahoma"/>
        </w:rPr>
      </w:pPr>
      <w:r w:rsidRPr="00EE00AF">
        <w:rPr>
          <w:rFonts w:ascii="Tahoma" w:hAnsi="Tahoma" w:cs="Tahoma"/>
        </w:rPr>
        <w:t>Assist Chief Research Officer in preparing reports, presentations, and research papers.</w:t>
      </w:r>
    </w:p>
    <w:p w14:paraId="6ED2E1A6" w14:textId="77777777" w:rsidR="005C7D49" w:rsidRPr="00EE00AF" w:rsidRDefault="005C7D49" w:rsidP="005C7D49">
      <w:pPr>
        <w:pStyle w:val="ListParagraph"/>
        <w:numPr>
          <w:ilvl w:val="0"/>
          <w:numId w:val="28"/>
        </w:numPr>
        <w:rPr>
          <w:rFonts w:ascii="Tahoma" w:hAnsi="Tahoma" w:cs="Tahoma"/>
        </w:rPr>
      </w:pPr>
      <w:r w:rsidRPr="00EE00AF">
        <w:rPr>
          <w:rFonts w:ascii="Tahoma" w:hAnsi="Tahoma" w:cs="Tahoma"/>
        </w:rPr>
        <w:t>Handle day-to-day administrative tasks related to research projects and ensure compliance with all regulatory and ethical standards.</w:t>
      </w:r>
    </w:p>
    <w:p w14:paraId="2B2790D9" w14:textId="77777777" w:rsidR="005C7D49" w:rsidRPr="00EE00AF" w:rsidRDefault="005C7D49" w:rsidP="005C7D49">
      <w:pPr>
        <w:pStyle w:val="ListParagraph"/>
        <w:numPr>
          <w:ilvl w:val="0"/>
          <w:numId w:val="28"/>
        </w:numPr>
        <w:rPr>
          <w:rFonts w:ascii="Tahoma" w:hAnsi="Tahoma" w:cs="Tahoma"/>
        </w:rPr>
      </w:pPr>
      <w:r w:rsidRPr="00EE00AF">
        <w:rPr>
          <w:rFonts w:ascii="Tahoma" w:hAnsi="Tahoma" w:cs="Tahoma"/>
        </w:rPr>
        <w:t>Work under the Quality Management System of the company.</w:t>
      </w:r>
    </w:p>
    <w:p w14:paraId="27EC8BC2" w14:textId="77777777" w:rsidR="005C7D49" w:rsidRPr="00EE00AF" w:rsidRDefault="005C7D49" w:rsidP="005C7D49">
      <w:pPr>
        <w:pStyle w:val="ListParagraph"/>
        <w:numPr>
          <w:ilvl w:val="0"/>
          <w:numId w:val="28"/>
        </w:numPr>
        <w:rPr>
          <w:rFonts w:ascii="Tahoma" w:hAnsi="Tahoma" w:cs="Tahoma"/>
        </w:rPr>
      </w:pPr>
      <w:r w:rsidRPr="00EE00AF">
        <w:rPr>
          <w:rFonts w:ascii="Tahoma" w:hAnsi="Tahoma" w:cs="Tahoma"/>
        </w:rPr>
        <w:t>Conduct focus groups with individuals with Tourette syndrome and clinicians.</w:t>
      </w:r>
    </w:p>
    <w:p w14:paraId="38BA4A6C" w14:textId="77777777" w:rsidR="005C7D49" w:rsidRPr="00EE00AF" w:rsidRDefault="005C7D49" w:rsidP="005C7D49">
      <w:pPr>
        <w:pStyle w:val="ListParagraph"/>
        <w:numPr>
          <w:ilvl w:val="0"/>
          <w:numId w:val="28"/>
        </w:numPr>
        <w:rPr>
          <w:rFonts w:ascii="Tahoma" w:hAnsi="Tahoma" w:cs="Tahoma"/>
        </w:rPr>
      </w:pPr>
      <w:r w:rsidRPr="00EE00AF">
        <w:rPr>
          <w:rFonts w:ascii="Tahoma" w:hAnsi="Tahoma" w:cs="Tahoma"/>
        </w:rPr>
        <w:t>Contribute to the development of systems and processes for efficient research operations.</w:t>
      </w:r>
    </w:p>
    <w:p w14:paraId="5DC5ECDF" w14:textId="77777777" w:rsidR="005C7D49" w:rsidRPr="00EE00AF" w:rsidRDefault="005C7D49" w:rsidP="005C7D49">
      <w:pPr>
        <w:pStyle w:val="ListParagraph"/>
        <w:numPr>
          <w:ilvl w:val="0"/>
          <w:numId w:val="28"/>
        </w:numPr>
        <w:rPr>
          <w:rFonts w:ascii="Tahoma" w:hAnsi="Tahoma" w:cs="Tahoma"/>
        </w:rPr>
      </w:pPr>
      <w:r w:rsidRPr="00EE00AF">
        <w:rPr>
          <w:rFonts w:ascii="Tahoma" w:hAnsi="Tahoma" w:cs="Tahoma"/>
        </w:rPr>
        <w:t>Assist Chief Research Officer in writing and submitting REC and MHRA applications.</w:t>
      </w:r>
    </w:p>
    <w:p w14:paraId="2D8E132B" w14:textId="77777777" w:rsidR="005C7D49" w:rsidRDefault="005C7D49" w:rsidP="005C7D49">
      <w:pPr>
        <w:rPr>
          <w:rFonts w:ascii="Tahoma" w:hAnsi="Tahoma" w:cs="Tahoma"/>
          <w:szCs w:val="24"/>
        </w:rPr>
      </w:pPr>
    </w:p>
    <w:p w14:paraId="0C3D1BC0" w14:textId="77777777" w:rsidR="00570F2A" w:rsidRPr="00EE00AF" w:rsidRDefault="00570F2A" w:rsidP="005C7D49">
      <w:pPr>
        <w:rPr>
          <w:rFonts w:ascii="Tahoma" w:hAnsi="Tahoma" w:cs="Tahoma"/>
          <w:szCs w:val="24"/>
        </w:rPr>
      </w:pPr>
    </w:p>
    <w:p w14:paraId="3E822FD7" w14:textId="77777777" w:rsidR="005C7D49" w:rsidRPr="00EE00AF" w:rsidRDefault="005C7D49" w:rsidP="005C7D49">
      <w:pPr>
        <w:rPr>
          <w:rFonts w:ascii="Tahoma" w:hAnsi="Tahoma" w:cs="Tahoma"/>
          <w:szCs w:val="24"/>
        </w:rPr>
      </w:pPr>
    </w:p>
    <w:p w14:paraId="4383D4CF" w14:textId="77777777" w:rsidR="005C7D49" w:rsidRPr="00EE00AF" w:rsidRDefault="005C7D49" w:rsidP="005C7D49">
      <w:pPr>
        <w:rPr>
          <w:rFonts w:ascii="Tahoma" w:hAnsi="Tahoma" w:cs="Tahoma"/>
          <w:b/>
          <w:bCs/>
          <w:szCs w:val="24"/>
        </w:rPr>
      </w:pPr>
    </w:p>
    <w:p w14:paraId="7C5AA81E" w14:textId="77777777" w:rsidR="005C7D49" w:rsidRPr="00EE00AF" w:rsidRDefault="005C7D49" w:rsidP="005C7D49">
      <w:pPr>
        <w:rPr>
          <w:rFonts w:ascii="Tahoma" w:hAnsi="Tahoma" w:cs="Tahoma"/>
          <w:b/>
          <w:bCs/>
          <w:szCs w:val="24"/>
        </w:rPr>
      </w:pPr>
    </w:p>
    <w:p w14:paraId="23720F11" w14:textId="3387D09B" w:rsidR="005C7D49" w:rsidRPr="00EE00AF" w:rsidRDefault="005C7D49" w:rsidP="005C7D49">
      <w:pPr>
        <w:rPr>
          <w:rFonts w:ascii="Tahoma" w:hAnsi="Tahoma" w:cs="Tahoma"/>
          <w:b/>
          <w:bCs/>
          <w:szCs w:val="24"/>
        </w:rPr>
      </w:pPr>
      <w:r w:rsidRPr="00EE00AF">
        <w:rPr>
          <w:rFonts w:ascii="Tahoma" w:hAnsi="Tahoma" w:cs="Tahoma"/>
          <w:b/>
          <w:bCs/>
          <w:szCs w:val="24"/>
        </w:rPr>
        <w:lastRenderedPageBreak/>
        <w:t>Qualifications and skills:</w:t>
      </w:r>
    </w:p>
    <w:p w14:paraId="69B8CF59" w14:textId="77777777" w:rsidR="005C7D49" w:rsidRPr="00EE00AF" w:rsidRDefault="005C7D49" w:rsidP="005C7D49">
      <w:pPr>
        <w:pStyle w:val="ListParagraph"/>
        <w:numPr>
          <w:ilvl w:val="0"/>
          <w:numId w:val="29"/>
        </w:numPr>
        <w:rPr>
          <w:rFonts w:ascii="Tahoma" w:hAnsi="Tahoma" w:cs="Tahoma"/>
        </w:rPr>
      </w:pPr>
      <w:r w:rsidRPr="00EE00AF">
        <w:rPr>
          <w:rFonts w:ascii="Tahoma" w:hAnsi="Tahoma" w:cs="Tahoma"/>
        </w:rPr>
        <w:t xml:space="preserve">Bachelor's or </w:t>
      </w:r>
      <w:proofErr w:type="gramStart"/>
      <w:r w:rsidRPr="00EE00AF">
        <w:rPr>
          <w:rFonts w:ascii="Tahoma" w:hAnsi="Tahoma" w:cs="Tahoma"/>
        </w:rPr>
        <w:t>Master's</w:t>
      </w:r>
      <w:proofErr w:type="gramEnd"/>
      <w:r w:rsidRPr="00EE00AF">
        <w:rPr>
          <w:rFonts w:ascii="Tahoma" w:hAnsi="Tahoma" w:cs="Tahoma"/>
        </w:rPr>
        <w:t xml:space="preserve"> degree in Neuroscience, Psychology, or a related field.</w:t>
      </w:r>
    </w:p>
    <w:p w14:paraId="71F770CE" w14:textId="77777777" w:rsidR="005C7D49" w:rsidRPr="00EE00AF" w:rsidRDefault="005C7D49" w:rsidP="005C7D49">
      <w:pPr>
        <w:pStyle w:val="ListParagraph"/>
        <w:numPr>
          <w:ilvl w:val="0"/>
          <w:numId w:val="29"/>
        </w:numPr>
        <w:rPr>
          <w:rFonts w:ascii="Tahoma" w:hAnsi="Tahoma" w:cs="Tahoma"/>
        </w:rPr>
      </w:pPr>
      <w:r w:rsidRPr="00EE00AF">
        <w:rPr>
          <w:rFonts w:ascii="Tahoma" w:hAnsi="Tahoma" w:cs="Tahoma"/>
        </w:rPr>
        <w:t>Proven research experience.</w:t>
      </w:r>
    </w:p>
    <w:p w14:paraId="3CAF891F" w14:textId="77777777" w:rsidR="005C7D49" w:rsidRPr="00EE00AF" w:rsidRDefault="005C7D49" w:rsidP="005C7D49">
      <w:pPr>
        <w:pStyle w:val="ListParagraph"/>
        <w:numPr>
          <w:ilvl w:val="0"/>
          <w:numId w:val="29"/>
        </w:numPr>
        <w:rPr>
          <w:rFonts w:ascii="Tahoma" w:hAnsi="Tahoma" w:cs="Tahoma"/>
        </w:rPr>
      </w:pPr>
      <w:r w:rsidRPr="00EE00AF">
        <w:rPr>
          <w:rFonts w:ascii="Tahoma" w:hAnsi="Tahoma" w:cs="Tahoma"/>
        </w:rPr>
        <w:t>Ability to administer psychometric test material</w:t>
      </w:r>
    </w:p>
    <w:p w14:paraId="352C2E86" w14:textId="77777777" w:rsidR="005C7D49" w:rsidRPr="00EE00AF" w:rsidRDefault="005C7D49" w:rsidP="005C7D49">
      <w:pPr>
        <w:pStyle w:val="ListParagraph"/>
        <w:numPr>
          <w:ilvl w:val="0"/>
          <w:numId w:val="29"/>
        </w:numPr>
        <w:rPr>
          <w:rFonts w:ascii="Tahoma" w:hAnsi="Tahoma" w:cs="Tahoma"/>
        </w:rPr>
      </w:pPr>
      <w:r w:rsidRPr="00EE00AF">
        <w:rPr>
          <w:rFonts w:ascii="Tahoma" w:hAnsi="Tahoma" w:cs="Tahoma"/>
        </w:rPr>
        <w:t>Exceptional organizational skills and attention to detail.</w:t>
      </w:r>
    </w:p>
    <w:p w14:paraId="7B01905C" w14:textId="77777777" w:rsidR="005C7D49" w:rsidRPr="00EE00AF" w:rsidRDefault="005C7D49" w:rsidP="005C7D49">
      <w:pPr>
        <w:pStyle w:val="ListParagraph"/>
        <w:numPr>
          <w:ilvl w:val="0"/>
          <w:numId w:val="29"/>
        </w:numPr>
        <w:rPr>
          <w:rFonts w:ascii="Tahoma" w:hAnsi="Tahoma" w:cs="Tahoma"/>
        </w:rPr>
      </w:pPr>
      <w:r w:rsidRPr="00EE00AF">
        <w:rPr>
          <w:rFonts w:ascii="Tahoma" w:hAnsi="Tahoma" w:cs="Tahoma"/>
        </w:rPr>
        <w:t>Excellent written and verbal communication skills with a professional, open and empathic interpersonal style</w:t>
      </w:r>
    </w:p>
    <w:p w14:paraId="060C16C8" w14:textId="77777777" w:rsidR="005C7D49" w:rsidRPr="00EE00AF" w:rsidRDefault="005C7D49" w:rsidP="005C7D49">
      <w:pPr>
        <w:pStyle w:val="ListParagraph"/>
        <w:numPr>
          <w:ilvl w:val="0"/>
          <w:numId w:val="29"/>
        </w:numPr>
        <w:rPr>
          <w:rFonts w:ascii="Tahoma" w:hAnsi="Tahoma" w:cs="Tahoma"/>
        </w:rPr>
      </w:pPr>
      <w:r w:rsidRPr="00EE00AF">
        <w:rPr>
          <w:rFonts w:ascii="Tahoma" w:hAnsi="Tahoma" w:cs="Tahoma"/>
        </w:rPr>
        <w:t>A proactive attitude and the ability to adapt to a fast-paced start-up environment.</w:t>
      </w:r>
    </w:p>
    <w:p w14:paraId="18D2A5CA" w14:textId="77777777" w:rsidR="005C7D49" w:rsidRPr="00EE00AF" w:rsidRDefault="005C7D49" w:rsidP="005C7D49">
      <w:pPr>
        <w:pStyle w:val="ListParagraph"/>
        <w:numPr>
          <w:ilvl w:val="0"/>
          <w:numId w:val="29"/>
        </w:numPr>
        <w:rPr>
          <w:rFonts w:ascii="Tahoma" w:hAnsi="Tahoma" w:cs="Tahoma"/>
        </w:rPr>
      </w:pPr>
      <w:r w:rsidRPr="00EE00AF">
        <w:rPr>
          <w:rFonts w:ascii="Tahoma" w:hAnsi="Tahoma" w:cs="Tahoma"/>
        </w:rPr>
        <w:t>Ability to work autonomously, within the boundaries of role and own competencies</w:t>
      </w:r>
    </w:p>
    <w:p w14:paraId="642EF386" w14:textId="77777777" w:rsidR="005C7D49" w:rsidRPr="00EE00AF" w:rsidRDefault="005C7D49" w:rsidP="005C7D49">
      <w:pPr>
        <w:pStyle w:val="ListParagraph"/>
        <w:numPr>
          <w:ilvl w:val="0"/>
          <w:numId w:val="29"/>
        </w:numPr>
        <w:rPr>
          <w:rFonts w:ascii="Tahoma" w:hAnsi="Tahoma" w:cs="Tahoma"/>
        </w:rPr>
      </w:pPr>
      <w:r w:rsidRPr="00EE00AF">
        <w:rPr>
          <w:rFonts w:ascii="Tahoma" w:hAnsi="Tahoma" w:cs="Tahoma"/>
        </w:rPr>
        <w:t>Ability to manage time and workload</w:t>
      </w:r>
    </w:p>
    <w:p w14:paraId="78413DE8" w14:textId="77777777" w:rsidR="005C7D49" w:rsidRPr="00EE00AF" w:rsidRDefault="005C7D49" w:rsidP="005C7D49">
      <w:pPr>
        <w:pStyle w:val="ListParagraph"/>
        <w:numPr>
          <w:ilvl w:val="0"/>
          <w:numId w:val="29"/>
        </w:numPr>
        <w:rPr>
          <w:rFonts w:ascii="Tahoma" w:hAnsi="Tahoma" w:cs="Tahoma"/>
        </w:rPr>
      </w:pPr>
      <w:r w:rsidRPr="00EE00AF">
        <w:rPr>
          <w:rFonts w:ascii="Tahoma" w:hAnsi="Tahoma" w:cs="Tahoma"/>
        </w:rPr>
        <w:t xml:space="preserve">To demonstrate flexibility / adaptability where required </w:t>
      </w:r>
    </w:p>
    <w:p w14:paraId="79F0F280" w14:textId="77777777" w:rsidR="005C7D49" w:rsidRPr="00EE00AF" w:rsidRDefault="005C7D49" w:rsidP="005C7D49">
      <w:pPr>
        <w:pStyle w:val="ListParagraph"/>
        <w:numPr>
          <w:ilvl w:val="0"/>
          <w:numId w:val="29"/>
        </w:numPr>
        <w:rPr>
          <w:rFonts w:ascii="Tahoma" w:hAnsi="Tahoma" w:cs="Tahoma"/>
        </w:rPr>
      </w:pPr>
      <w:r w:rsidRPr="00EE00AF">
        <w:rPr>
          <w:rFonts w:ascii="Tahoma" w:hAnsi="Tahoma" w:cs="Tahoma"/>
        </w:rPr>
        <w:t xml:space="preserve">Well-developed IT skills including data entry, managing and maintaining database </w:t>
      </w:r>
    </w:p>
    <w:p w14:paraId="2B94170E" w14:textId="77777777" w:rsidR="005C7D49" w:rsidRPr="00EE00AF" w:rsidRDefault="005C7D49" w:rsidP="005C7D49">
      <w:pPr>
        <w:pStyle w:val="ListParagraph"/>
        <w:numPr>
          <w:ilvl w:val="0"/>
          <w:numId w:val="29"/>
        </w:numPr>
        <w:rPr>
          <w:rFonts w:ascii="Tahoma" w:hAnsi="Tahoma" w:cs="Tahoma"/>
        </w:rPr>
      </w:pPr>
      <w:r w:rsidRPr="00EE00AF">
        <w:rPr>
          <w:rFonts w:ascii="Tahoma" w:hAnsi="Tahoma" w:cs="Tahoma"/>
        </w:rPr>
        <w:t xml:space="preserve">Ability to meet the travelling requirements of the role </w:t>
      </w:r>
    </w:p>
    <w:p w14:paraId="6B4545FB" w14:textId="77777777" w:rsidR="005C7D49" w:rsidRPr="00EE00AF" w:rsidRDefault="005C7D49" w:rsidP="005C7D49">
      <w:pPr>
        <w:pStyle w:val="ListParagraph"/>
        <w:numPr>
          <w:ilvl w:val="0"/>
          <w:numId w:val="29"/>
        </w:numPr>
        <w:jc w:val="both"/>
        <w:rPr>
          <w:rFonts w:ascii="Tahoma" w:hAnsi="Tahoma" w:cs="Tahoma"/>
        </w:rPr>
      </w:pPr>
      <w:r w:rsidRPr="00EE00AF">
        <w:rPr>
          <w:rFonts w:ascii="Tahoma" w:hAnsi="Tahoma" w:cs="Tahoma"/>
        </w:rPr>
        <w:t xml:space="preserve">Professional, reliable and trustworthy </w:t>
      </w:r>
    </w:p>
    <w:p w14:paraId="5B9A9C7A" w14:textId="77777777" w:rsidR="005C7D49" w:rsidRPr="00EE00AF" w:rsidRDefault="005C7D49" w:rsidP="005C7D49">
      <w:pPr>
        <w:rPr>
          <w:rFonts w:ascii="Tahoma" w:hAnsi="Tahoma" w:cs="Tahoma"/>
          <w:szCs w:val="24"/>
        </w:rPr>
      </w:pPr>
    </w:p>
    <w:p w14:paraId="5571DC8B" w14:textId="77777777" w:rsidR="005C7D49" w:rsidRPr="00EE00AF" w:rsidRDefault="005C7D49" w:rsidP="005C7D49">
      <w:pPr>
        <w:rPr>
          <w:rFonts w:ascii="Tahoma" w:hAnsi="Tahoma" w:cs="Tahoma"/>
          <w:szCs w:val="24"/>
        </w:rPr>
      </w:pPr>
    </w:p>
    <w:p w14:paraId="0C26B3BD" w14:textId="77777777" w:rsidR="005C7D49" w:rsidRPr="00EE00AF" w:rsidRDefault="005C7D49" w:rsidP="005C7D49">
      <w:pPr>
        <w:rPr>
          <w:rFonts w:ascii="Tahoma" w:hAnsi="Tahoma" w:cs="Tahoma"/>
          <w:szCs w:val="24"/>
        </w:rPr>
      </w:pPr>
    </w:p>
    <w:p w14:paraId="43CA1B13" w14:textId="77777777" w:rsidR="005C7D49" w:rsidRPr="00EE00AF" w:rsidRDefault="005C7D49" w:rsidP="005C7D49">
      <w:pPr>
        <w:rPr>
          <w:rFonts w:ascii="Tahoma" w:hAnsi="Tahoma" w:cs="Tahoma"/>
          <w:szCs w:val="24"/>
        </w:rPr>
      </w:pPr>
      <w:r w:rsidRPr="00EE00AF">
        <w:rPr>
          <w:rFonts w:ascii="Tahoma" w:hAnsi="Tahoma" w:cs="Tahoma"/>
          <w:szCs w:val="24"/>
        </w:rPr>
        <w:t>If you are passionate about medical research and eager to make a difference, we would love to hear from you. To apply, please submit your CV and a cover letter to Dr Barbara Morera (</w:t>
      </w:r>
      <w:hyperlink r:id="rId11" w:history="1">
        <w:r w:rsidRPr="00EE00AF">
          <w:rPr>
            <w:rStyle w:val="Hyperlink"/>
            <w:rFonts w:ascii="Tahoma" w:hAnsi="Tahoma" w:cs="Tahoma"/>
            <w:szCs w:val="24"/>
          </w:rPr>
          <w:t>Barbara.morera@neupulse.co.uk</w:t>
        </w:r>
      </w:hyperlink>
      <w:r w:rsidRPr="00EE00AF">
        <w:rPr>
          <w:rFonts w:ascii="Tahoma" w:hAnsi="Tahoma" w:cs="Tahoma"/>
          <w:szCs w:val="24"/>
        </w:rPr>
        <w:t>) detailing your relevant experience and why you are the perfect fit for this role.</w:t>
      </w:r>
    </w:p>
    <w:p w14:paraId="3B7D7155" w14:textId="77777777" w:rsidR="005C7D49" w:rsidRPr="00EE00AF" w:rsidRDefault="005C7D49" w:rsidP="005C7D49">
      <w:pPr>
        <w:rPr>
          <w:rFonts w:ascii="Tahoma" w:hAnsi="Tahoma" w:cs="Tahoma"/>
          <w:szCs w:val="24"/>
        </w:rPr>
      </w:pPr>
    </w:p>
    <w:p w14:paraId="5671A404" w14:textId="77777777" w:rsidR="005C7D49" w:rsidRPr="00EE00AF" w:rsidRDefault="005C7D49" w:rsidP="005C7D49">
      <w:pPr>
        <w:rPr>
          <w:rFonts w:ascii="Tahoma" w:hAnsi="Tahoma" w:cs="Tahoma"/>
          <w:szCs w:val="24"/>
        </w:rPr>
      </w:pPr>
    </w:p>
    <w:p w14:paraId="68D03FC3" w14:textId="77777777" w:rsidR="00A25FCA" w:rsidRPr="00EE00AF" w:rsidRDefault="00A25FCA" w:rsidP="00A25FCA">
      <w:pPr>
        <w:pStyle w:val="NoSpacing"/>
        <w:jc w:val="center"/>
        <w:rPr>
          <w:rFonts w:cs="Tahoma"/>
          <w:b/>
          <w:bCs/>
          <w:sz w:val="24"/>
          <w:szCs w:val="24"/>
        </w:rPr>
      </w:pPr>
    </w:p>
    <w:sectPr w:rsidR="00A25FCA" w:rsidRPr="00EE00AF" w:rsidSect="001C1DB5">
      <w:headerReference w:type="default" r:id="rId12"/>
      <w:footerReference w:type="default" r:id="rId13"/>
      <w:pgSz w:w="11906" w:h="16838" w:code="9"/>
      <w:pgMar w:top="720" w:right="720" w:bottom="720" w:left="72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160AD" w14:textId="77777777" w:rsidR="008C02BC" w:rsidRDefault="008C02BC" w:rsidP="00D777D4">
      <w:r>
        <w:separator/>
      </w:r>
    </w:p>
    <w:p w14:paraId="27C6D751" w14:textId="77777777" w:rsidR="008C02BC" w:rsidRDefault="008C02BC"/>
  </w:endnote>
  <w:endnote w:type="continuationSeparator" w:id="0">
    <w:p w14:paraId="17AFD01B" w14:textId="77777777" w:rsidR="008C02BC" w:rsidRDefault="008C02BC" w:rsidP="00D777D4">
      <w:r>
        <w:continuationSeparator/>
      </w:r>
    </w:p>
    <w:p w14:paraId="4ECF50A2" w14:textId="77777777" w:rsidR="008C02BC" w:rsidRDefault="008C0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40" w:type="dxa"/>
      <w:tblInd w:w="-5" w:type="dxa"/>
      <w:tblLook w:val="04A0" w:firstRow="1" w:lastRow="0" w:firstColumn="1" w:lastColumn="0" w:noHBand="0" w:noVBand="1"/>
    </w:tblPr>
    <w:tblGrid>
      <w:gridCol w:w="2124"/>
      <w:gridCol w:w="103"/>
      <w:gridCol w:w="4793"/>
      <w:gridCol w:w="1800"/>
      <w:gridCol w:w="1620"/>
    </w:tblGrid>
    <w:tr w:rsidR="00521DD5" w:rsidRPr="00B937C7" w14:paraId="7F6A155F" w14:textId="77777777" w:rsidTr="00524C38">
      <w:tc>
        <w:tcPr>
          <w:tcW w:w="2124" w:type="dxa"/>
          <w:tcBorders>
            <w:top w:val="single" w:sz="4" w:space="0" w:color="144E5B"/>
            <w:left w:val="single" w:sz="4" w:space="0" w:color="144E5B"/>
            <w:bottom w:val="single" w:sz="4" w:space="0" w:color="144E5B"/>
            <w:right w:val="single" w:sz="4" w:space="0" w:color="144E5B"/>
          </w:tcBorders>
          <w:vAlign w:val="center"/>
        </w:tcPr>
        <w:p w14:paraId="0CD8349C" w14:textId="4BEF5856" w:rsidR="00521DD5" w:rsidRPr="00705CA4" w:rsidRDefault="00521DD5" w:rsidP="000C5CE7">
          <w:pPr>
            <w:pStyle w:val="Footer"/>
            <w:jc w:val="center"/>
            <w:rPr>
              <w:rFonts w:ascii="Tahoma" w:hAnsi="Tahoma" w:cs="Tahoma"/>
              <w:b/>
              <w:bCs/>
              <w:color w:val="144E5B"/>
              <w:sz w:val="18"/>
              <w:szCs w:val="18"/>
            </w:rPr>
          </w:pPr>
          <w:r w:rsidRPr="00705CA4">
            <w:rPr>
              <w:rFonts w:ascii="Tahoma" w:hAnsi="Tahoma" w:cs="Tahoma"/>
              <w:b/>
              <w:bCs/>
              <w:color w:val="144E5B"/>
              <w:sz w:val="18"/>
              <w:szCs w:val="18"/>
            </w:rPr>
            <w:t>Document Reference</w:t>
          </w:r>
        </w:p>
      </w:tc>
      <w:tc>
        <w:tcPr>
          <w:tcW w:w="4896" w:type="dxa"/>
          <w:gridSpan w:val="2"/>
          <w:tcBorders>
            <w:top w:val="single" w:sz="4" w:space="0" w:color="144E5B"/>
            <w:left w:val="single" w:sz="4" w:space="0" w:color="144E5B"/>
            <w:bottom w:val="single" w:sz="4" w:space="0" w:color="144E5B"/>
            <w:right w:val="single" w:sz="4" w:space="0" w:color="144E5B"/>
          </w:tcBorders>
          <w:vAlign w:val="center"/>
        </w:tcPr>
        <w:p w14:paraId="5D66FE71" w14:textId="4DF4F72B" w:rsidR="00521DD5" w:rsidRPr="00705CA4" w:rsidRDefault="00521DD5" w:rsidP="000C5CE7">
          <w:pPr>
            <w:pStyle w:val="Footer"/>
            <w:jc w:val="center"/>
            <w:rPr>
              <w:rFonts w:ascii="Tahoma" w:hAnsi="Tahoma" w:cs="Tahoma"/>
              <w:b/>
              <w:bCs/>
              <w:color w:val="144E5B"/>
              <w:sz w:val="18"/>
              <w:szCs w:val="18"/>
            </w:rPr>
          </w:pPr>
          <w:r w:rsidRPr="00705CA4">
            <w:rPr>
              <w:rFonts w:ascii="Tahoma" w:hAnsi="Tahoma" w:cs="Tahoma"/>
              <w:b/>
              <w:bCs/>
              <w:color w:val="144E5B"/>
              <w:sz w:val="18"/>
              <w:szCs w:val="18"/>
            </w:rPr>
            <w:t>Document name</w:t>
          </w:r>
        </w:p>
      </w:tc>
      <w:tc>
        <w:tcPr>
          <w:tcW w:w="1800" w:type="dxa"/>
          <w:tcBorders>
            <w:top w:val="single" w:sz="4" w:space="0" w:color="144E5B"/>
            <w:left w:val="single" w:sz="4" w:space="0" w:color="144E5B"/>
            <w:bottom w:val="single" w:sz="4" w:space="0" w:color="144E5B"/>
            <w:right w:val="single" w:sz="4" w:space="0" w:color="144E5B"/>
          </w:tcBorders>
          <w:vAlign w:val="center"/>
        </w:tcPr>
        <w:p w14:paraId="36814022" w14:textId="4682AC19" w:rsidR="00521DD5" w:rsidRPr="00705CA4" w:rsidRDefault="00521DD5" w:rsidP="000C5CE7">
          <w:pPr>
            <w:pStyle w:val="Footer"/>
            <w:jc w:val="center"/>
            <w:rPr>
              <w:rFonts w:ascii="Tahoma" w:hAnsi="Tahoma" w:cs="Tahoma"/>
              <w:b/>
              <w:bCs/>
              <w:color w:val="144E5B"/>
              <w:sz w:val="18"/>
              <w:szCs w:val="18"/>
            </w:rPr>
          </w:pPr>
          <w:r w:rsidRPr="00705CA4">
            <w:rPr>
              <w:rFonts w:ascii="Tahoma" w:hAnsi="Tahoma" w:cs="Tahoma"/>
              <w:b/>
              <w:bCs/>
              <w:color w:val="144E5B"/>
              <w:sz w:val="18"/>
              <w:szCs w:val="18"/>
            </w:rPr>
            <w:t>Version number</w:t>
          </w:r>
        </w:p>
      </w:tc>
      <w:tc>
        <w:tcPr>
          <w:tcW w:w="1620" w:type="dxa"/>
          <w:tcBorders>
            <w:top w:val="single" w:sz="4" w:space="0" w:color="144E5B"/>
            <w:left w:val="single" w:sz="4" w:space="0" w:color="144E5B"/>
            <w:bottom w:val="single" w:sz="4" w:space="0" w:color="144E5B"/>
            <w:right w:val="single" w:sz="4" w:space="0" w:color="144E5B"/>
          </w:tcBorders>
          <w:vAlign w:val="center"/>
        </w:tcPr>
        <w:p w14:paraId="533C109D" w14:textId="2F7DF3CC" w:rsidR="00521DD5" w:rsidRPr="00705CA4" w:rsidRDefault="00521DD5" w:rsidP="000C5CE7">
          <w:pPr>
            <w:pStyle w:val="Footer"/>
            <w:jc w:val="center"/>
            <w:rPr>
              <w:rFonts w:ascii="Tahoma" w:hAnsi="Tahoma" w:cs="Tahoma"/>
              <w:b/>
              <w:bCs/>
              <w:color w:val="144E5B"/>
              <w:sz w:val="18"/>
              <w:szCs w:val="18"/>
            </w:rPr>
          </w:pPr>
          <w:r w:rsidRPr="00705CA4">
            <w:rPr>
              <w:rFonts w:ascii="Tahoma" w:hAnsi="Tahoma" w:cs="Tahoma"/>
              <w:b/>
              <w:bCs/>
              <w:color w:val="144E5B"/>
              <w:sz w:val="18"/>
              <w:szCs w:val="18"/>
            </w:rPr>
            <w:t>Effective date</w:t>
          </w:r>
        </w:p>
      </w:tc>
    </w:tr>
    <w:tr w:rsidR="00521DD5" w:rsidRPr="00B937C7" w14:paraId="3F3BC0FF" w14:textId="77777777" w:rsidTr="00524C38">
      <w:tc>
        <w:tcPr>
          <w:tcW w:w="2124" w:type="dxa"/>
          <w:tcBorders>
            <w:top w:val="single" w:sz="4" w:space="0" w:color="144E5B"/>
            <w:left w:val="single" w:sz="4" w:space="0" w:color="144E5B"/>
            <w:bottom w:val="single" w:sz="4" w:space="0" w:color="144E5B"/>
            <w:right w:val="single" w:sz="4" w:space="0" w:color="144E5B"/>
          </w:tcBorders>
        </w:tcPr>
        <w:p w14:paraId="63F51928" w14:textId="18794C68" w:rsidR="00521DD5" w:rsidRPr="00705CA4" w:rsidRDefault="00521DD5" w:rsidP="000C5CE7">
          <w:pPr>
            <w:pStyle w:val="Footer"/>
            <w:jc w:val="center"/>
            <w:rPr>
              <w:rFonts w:ascii="Tahoma" w:hAnsi="Tahoma" w:cs="Tahoma"/>
              <w:color w:val="144E5B"/>
              <w:sz w:val="18"/>
              <w:szCs w:val="18"/>
              <w:lang w:val="fr-FR"/>
            </w:rPr>
          </w:pPr>
          <w:r w:rsidRPr="00705CA4">
            <w:rPr>
              <w:rFonts w:ascii="Tahoma" w:hAnsi="Tahoma" w:cs="Tahoma"/>
              <w:color w:val="144E5B"/>
              <w:sz w:val="18"/>
              <w:szCs w:val="18"/>
              <w:lang w:val="fr-FR"/>
            </w:rPr>
            <w:t>QM-FT-001</w:t>
          </w:r>
        </w:p>
      </w:tc>
      <w:tc>
        <w:tcPr>
          <w:tcW w:w="4896" w:type="dxa"/>
          <w:gridSpan w:val="2"/>
          <w:tcBorders>
            <w:top w:val="single" w:sz="4" w:space="0" w:color="144E5B"/>
            <w:left w:val="single" w:sz="4" w:space="0" w:color="144E5B"/>
            <w:bottom w:val="single" w:sz="4" w:space="0" w:color="144E5B"/>
            <w:right w:val="single" w:sz="4" w:space="0" w:color="144E5B"/>
          </w:tcBorders>
        </w:tcPr>
        <w:p w14:paraId="3420842F" w14:textId="7F55A191" w:rsidR="00521DD5" w:rsidRPr="00705CA4" w:rsidRDefault="00521DD5" w:rsidP="000C5CE7">
          <w:pPr>
            <w:pStyle w:val="Footer"/>
            <w:jc w:val="center"/>
            <w:rPr>
              <w:rFonts w:ascii="Tahoma" w:hAnsi="Tahoma" w:cs="Tahoma"/>
              <w:color w:val="144E5B"/>
              <w:sz w:val="18"/>
              <w:szCs w:val="18"/>
              <w:lang w:val="fr-FR"/>
            </w:rPr>
          </w:pPr>
          <w:r w:rsidRPr="00705CA4">
            <w:rPr>
              <w:rFonts w:ascii="Tahoma" w:hAnsi="Tahoma" w:cs="Tahoma"/>
              <w:color w:val="144E5B"/>
              <w:sz w:val="18"/>
              <w:szCs w:val="18"/>
              <w:lang w:val="fr-FR"/>
            </w:rPr>
            <w:t>Document Template</w:t>
          </w:r>
        </w:p>
      </w:tc>
      <w:tc>
        <w:tcPr>
          <w:tcW w:w="1800" w:type="dxa"/>
          <w:tcBorders>
            <w:top w:val="single" w:sz="4" w:space="0" w:color="144E5B"/>
            <w:left w:val="single" w:sz="4" w:space="0" w:color="144E5B"/>
            <w:bottom w:val="single" w:sz="4" w:space="0" w:color="144E5B"/>
            <w:right w:val="single" w:sz="4" w:space="0" w:color="144E5B"/>
          </w:tcBorders>
        </w:tcPr>
        <w:p w14:paraId="33CE6D82" w14:textId="2780A60F" w:rsidR="00521DD5" w:rsidRPr="00705CA4" w:rsidRDefault="00521DD5" w:rsidP="000C5CE7">
          <w:pPr>
            <w:pStyle w:val="Footer"/>
            <w:jc w:val="center"/>
            <w:rPr>
              <w:rFonts w:ascii="Tahoma" w:hAnsi="Tahoma" w:cs="Tahoma"/>
              <w:color w:val="144E5B"/>
              <w:sz w:val="18"/>
              <w:szCs w:val="18"/>
              <w:lang w:val="fr-FR"/>
            </w:rPr>
          </w:pPr>
          <w:r w:rsidRPr="00705CA4">
            <w:rPr>
              <w:rFonts w:ascii="Tahoma" w:hAnsi="Tahoma" w:cs="Tahoma"/>
              <w:color w:val="144E5B"/>
              <w:sz w:val="18"/>
              <w:szCs w:val="18"/>
              <w:lang w:val="fr-FR"/>
            </w:rPr>
            <w:t>V</w:t>
          </w:r>
          <w:r w:rsidR="00245934">
            <w:rPr>
              <w:rFonts w:ascii="Tahoma" w:hAnsi="Tahoma" w:cs="Tahoma"/>
              <w:color w:val="144E5B"/>
              <w:sz w:val="18"/>
              <w:szCs w:val="18"/>
              <w:lang w:val="fr-FR"/>
            </w:rPr>
            <w:t>3</w:t>
          </w:r>
        </w:p>
      </w:tc>
      <w:tc>
        <w:tcPr>
          <w:tcW w:w="1620" w:type="dxa"/>
          <w:tcBorders>
            <w:top w:val="single" w:sz="4" w:space="0" w:color="144E5B"/>
            <w:left w:val="single" w:sz="4" w:space="0" w:color="144E5B"/>
            <w:bottom w:val="single" w:sz="4" w:space="0" w:color="144E5B"/>
            <w:right w:val="single" w:sz="4" w:space="0" w:color="144E5B"/>
          </w:tcBorders>
        </w:tcPr>
        <w:p w14:paraId="09B316F5" w14:textId="331C04EF" w:rsidR="00521DD5" w:rsidRPr="00705CA4" w:rsidRDefault="00C71EAB" w:rsidP="000C5CE7">
          <w:pPr>
            <w:pStyle w:val="Footer"/>
            <w:jc w:val="center"/>
            <w:rPr>
              <w:rFonts w:ascii="Tahoma" w:hAnsi="Tahoma" w:cs="Tahoma"/>
              <w:color w:val="144E5B"/>
              <w:sz w:val="18"/>
              <w:szCs w:val="18"/>
            </w:rPr>
          </w:pPr>
          <w:r>
            <w:rPr>
              <w:rFonts w:ascii="Tahoma" w:hAnsi="Tahoma" w:cs="Tahoma"/>
              <w:color w:val="144E5B"/>
              <w:sz w:val="18"/>
              <w:szCs w:val="18"/>
            </w:rPr>
            <w:t>24/04/2024</w:t>
          </w:r>
        </w:p>
      </w:tc>
    </w:tr>
    <w:tr w:rsidR="00320A88" w:rsidRPr="00B937C7" w14:paraId="14792133" w14:textId="77777777" w:rsidTr="00524C38">
      <w:tc>
        <w:tcPr>
          <w:tcW w:w="10440" w:type="dxa"/>
          <w:gridSpan w:val="5"/>
          <w:tcBorders>
            <w:top w:val="nil"/>
            <w:left w:val="nil"/>
            <w:bottom w:val="nil"/>
            <w:right w:val="nil"/>
          </w:tcBorders>
        </w:tcPr>
        <w:p w14:paraId="74386626" w14:textId="42B8B7EF" w:rsidR="00320A88" w:rsidRPr="00705CA4" w:rsidRDefault="00320A88" w:rsidP="000C5CE7">
          <w:pPr>
            <w:jc w:val="center"/>
            <w:rPr>
              <w:rFonts w:ascii="Tahoma" w:hAnsi="Tahoma" w:cs="Tahoma"/>
              <w:b/>
              <w:bCs/>
              <w:color w:val="144E5B"/>
              <w:sz w:val="20"/>
              <w:szCs w:val="20"/>
            </w:rPr>
          </w:pPr>
        </w:p>
        <w:p w14:paraId="5466FA90" w14:textId="5C81A233" w:rsidR="00320A88" w:rsidRPr="00705CA4" w:rsidRDefault="00320A88" w:rsidP="000C5CE7">
          <w:pPr>
            <w:jc w:val="center"/>
            <w:rPr>
              <w:rFonts w:ascii="Tahoma" w:hAnsi="Tahoma" w:cs="Tahoma"/>
              <w:b/>
              <w:bCs/>
              <w:color w:val="144E5B"/>
              <w:sz w:val="20"/>
              <w:szCs w:val="20"/>
            </w:rPr>
          </w:pPr>
          <w:r w:rsidRPr="00705CA4">
            <w:rPr>
              <w:rFonts w:ascii="Tahoma" w:hAnsi="Tahoma" w:cs="Tahoma"/>
              <w:b/>
              <w:bCs/>
              <w:color w:val="144E5B"/>
              <w:sz w:val="20"/>
              <w:szCs w:val="20"/>
            </w:rPr>
            <w:t>Neupulse and Neutrack are registered trademarks of Neurotherapeutics Ltd</w:t>
          </w:r>
        </w:p>
        <w:p w14:paraId="59C0A140" w14:textId="77777777" w:rsidR="00320A88" w:rsidRPr="00524C38" w:rsidRDefault="00320A88" w:rsidP="000C5CE7">
          <w:pPr>
            <w:jc w:val="center"/>
            <w:rPr>
              <w:rFonts w:ascii="Tahoma" w:hAnsi="Tahoma" w:cs="Tahoma"/>
              <w:color w:val="144E5B"/>
              <w:sz w:val="18"/>
              <w:szCs w:val="18"/>
            </w:rPr>
          </w:pPr>
          <w:r w:rsidRPr="00524C38">
            <w:rPr>
              <w:rFonts w:ascii="Tahoma" w:hAnsi="Tahoma" w:cs="Tahoma"/>
              <w:color w:val="144E5B"/>
              <w:sz w:val="18"/>
              <w:szCs w:val="18"/>
            </w:rPr>
            <w:t>This document is uncontrolled when printed</w:t>
          </w:r>
        </w:p>
        <w:p w14:paraId="7267D591" w14:textId="21564BE4" w:rsidR="00320A88" w:rsidRPr="00705CA4" w:rsidRDefault="00320A88" w:rsidP="000C5CE7">
          <w:pPr>
            <w:jc w:val="center"/>
            <w:rPr>
              <w:rFonts w:ascii="Tahoma" w:hAnsi="Tahoma" w:cs="Tahoma"/>
              <w:color w:val="144E5B"/>
              <w:sz w:val="18"/>
              <w:szCs w:val="18"/>
            </w:rPr>
          </w:pPr>
          <w:r w:rsidRPr="00524C38">
            <w:rPr>
              <w:rFonts w:ascii="Tahoma" w:hAnsi="Tahoma" w:cs="Tahoma"/>
              <w:color w:val="144E5B"/>
              <w:sz w:val="18"/>
              <w:szCs w:val="18"/>
            </w:rPr>
            <w:t>Private and confidential</w:t>
          </w:r>
        </w:p>
      </w:tc>
    </w:tr>
    <w:tr w:rsidR="000C5CE7" w:rsidRPr="00C91FA6" w14:paraId="19ECAB84" w14:textId="77777777" w:rsidTr="00524C38">
      <w:tc>
        <w:tcPr>
          <w:tcW w:w="2227" w:type="dxa"/>
          <w:gridSpan w:val="2"/>
          <w:tcBorders>
            <w:top w:val="nil"/>
            <w:left w:val="nil"/>
            <w:bottom w:val="nil"/>
            <w:right w:val="nil"/>
          </w:tcBorders>
        </w:tcPr>
        <w:p w14:paraId="19EACE02" w14:textId="77777777" w:rsidR="000C5CE7" w:rsidRPr="00C91FA6" w:rsidRDefault="000C5CE7" w:rsidP="000C5CE7">
          <w:pPr>
            <w:jc w:val="center"/>
            <w:rPr>
              <w:rFonts w:ascii="Tahoma" w:hAnsi="Tahoma" w:cs="Tahoma"/>
              <w:b/>
              <w:bCs/>
              <w:color w:val="144E5B"/>
              <w:sz w:val="20"/>
              <w:szCs w:val="20"/>
            </w:rPr>
          </w:pPr>
        </w:p>
      </w:tc>
      <w:tc>
        <w:tcPr>
          <w:tcW w:w="8213" w:type="dxa"/>
          <w:gridSpan w:val="3"/>
          <w:tcBorders>
            <w:top w:val="nil"/>
            <w:left w:val="nil"/>
            <w:bottom w:val="nil"/>
            <w:right w:val="nil"/>
          </w:tcBorders>
        </w:tcPr>
        <w:p w14:paraId="05FB6F62" w14:textId="051DA9B1" w:rsidR="000C5CE7" w:rsidRPr="00C91FA6" w:rsidRDefault="00521DD5" w:rsidP="00521DD5">
          <w:pPr>
            <w:jc w:val="right"/>
            <w:rPr>
              <w:rFonts w:ascii="Tahoma" w:hAnsi="Tahoma" w:cs="Tahoma"/>
              <w:b/>
              <w:bCs/>
              <w:color w:val="144E5B"/>
              <w:sz w:val="20"/>
              <w:szCs w:val="20"/>
            </w:rPr>
          </w:pPr>
          <w:r w:rsidRPr="00521DD5">
            <w:rPr>
              <w:rFonts w:ascii="Tahoma" w:hAnsi="Tahoma" w:cs="Tahoma"/>
              <w:b/>
              <w:bCs/>
              <w:color w:val="144E5B"/>
              <w:sz w:val="20"/>
              <w:szCs w:val="20"/>
              <w:lang w:val="en-US"/>
            </w:rPr>
            <w:t xml:space="preserve">Page </w:t>
          </w:r>
          <w:r w:rsidRPr="00521DD5">
            <w:rPr>
              <w:rFonts w:ascii="Tahoma" w:hAnsi="Tahoma" w:cs="Tahoma"/>
              <w:b/>
              <w:bCs/>
              <w:color w:val="144E5B"/>
              <w:sz w:val="20"/>
              <w:szCs w:val="20"/>
            </w:rPr>
            <w:fldChar w:fldCharType="begin"/>
          </w:r>
          <w:r w:rsidRPr="00521DD5">
            <w:rPr>
              <w:rFonts w:ascii="Tahoma" w:hAnsi="Tahoma" w:cs="Tahoma"/>
              <w:b/>
              <w:bCs/>
              <w:color w:val="144E5B"/>
              <w:sz w:val="20"/>
              <w:szCs w:val="20"/>
              <w:lang w:val="en-US"/>
            </w:rPr>
            <w:instrText xml:space="preserve"> PAGE </w:instrText>
          </w:r>
          <w:r w:rsidRPr="00521DD5">
            <w:rPr>
              <w:rFonts w:ascii="Tahoma" w:hAnsi="Tahoma" w:cs="Tahoma"/>
              <w:b/>
              <w:bCs/>
              <w:color w:val="144E5B"/>
              <w:sz w:val="20"/>
              <w:szCs w:val="20"/>
            </w:rPr>
            <w:fldChar w:fldCharType="separate"/>
          </w:r>
          <w:r w:rsidRPr="00521DD5">
            <w:rPr>
              <w:rFonts w:ascii="Tahoma" w:hAnsi="Tahoma" w:cs="Tahoma"/>
              <w:b/>
              <w:bCs/>
              <w:color w:val="144E5B"/>
              <w:sz w:val="20"/>
              <w:szCs w:val="20"/>
              <w:lang w:val="en-US"/>
            </w:rPr>
            <w:t>1</w:t>
          </w:r>
          <w:r w:rsidRPr="00521DD5">
            <w:rPr>
              <w:rFonts w:ascii="Tahoma" w:hAnsi="Tahoma" w:cs="Tahoma"/>
              <w:b/>
              <w:bCs/>
              <w:color w:val="144E5B"/>
              <w:sz w:val="20"/>
              <w:szCs w:val="20"/>
            </w:rPr>
            <w:fldChar w:fldCharType="end"/>
          </w:r>
          <w:r w:rsidRPr="00521DD5">
            <w:rPr>
              <w:rFonts w:ascii="Tahoma" w:hAnsi="Tahoma" w:cs="Tahoma"/>
              <w:b/>
              <w:bCs/>
              <w:color w:val="144E5B"/>
              <w:sz w:val="20"/>
              <w:szCs w:val="20"/>
              <w:lang w:val="en-US"/>
            </w:rPr>
            <w:t xml:space="preserve"> of </w:t>
          </w:r>
          <w:r w:rsidRPr="00521DD5">
            <w:rPr>
              <w:rFonts w:ascii="Tahoma" w:hAnsi="Tahoma" w:cs="Tahoma"/>
              <w:b/>
              <w:bCs/>
              <w:color w:val="144E5B"/>
              <w:sz w:val="20"/>
              <w:szCs w:val="20"/>
            </w:rPr>
            <w:fldChar w:fldCharType="begin"/>
          </w:r>
          <w:r w:rsidRPr="00521DD5">
            <w:rPr>
              <w:rFonts w:ascii="Tahoma" w:hAnsi="Tahoma" w:cs="Tahoma"/>
              <w:b/>
              <w:bCs/>
              <w:color w:val="144E5B"/>
              <w:sz w:val="20"/>
              <w:szCs w:val="20"/>
              <w:lang w:val="en-US"/>
            </w:rPr>
            <w:instrText xml:space="preserve"> NUMPAGES  </w:instrText>
          </w:r>
          <w:r w:rsidRPr="00521DD5">
            <w:rPr>
              <w:rFonts w:ascii="Tahoma" w:hAnsi="Tahoma" w:cs="Tahoma"/>
              <w:b/>
              <w:bCs/>
              <w:color w:val="144E5B"/>
              <w:sz w:val="20"/>
              <w:szCs w:val="20"/>
            </w:rPr>
            <w:fldChar w:fldCharType="separate"/>
          </w:r>
          <w:r w:rsidRPr="00521DD5">
            <w:rPr>
              <w:rFonts w:ascii="Tahoma" w:hAnsi="Tahoma" w:cs="Tahoma"/>
              <w:b/>
              <w:bCs/>
              <w:color w:val="144E5B"/>
              <w:sz w:val="20"/>
              <w:szCs w:val="20"/>
              <w:lang w:val="en-US"/>
            </w:rPr>
            <w:t>2</w:t>
          </w:r>
          <w:r w:rsidRPr="00521DD5">
            <w:rPr>
              <w:rFonts w:ascii="Tahoma" w:hAnsi="Tahoma" w:cs="Tahoma"/>
              <w:b/>
              <w:bCs/>
              <w:color w:val="144E5B"/>
              <w:sz w:val="20"/>
              <w:szCs w:val="20"/>
            </w:rPr>
            <w:fldChar w:fldCharType="end"/>
          </w:r>
        </w:p>
      </w:tc>
    </w:tr>
  </w:tbl>
  <w:p w14:paraId="74B087D3" w14:textId="18B270A6" w:rsidR="00EE4CD5" w:rsidRPr="00C91FA6" w:rsidRDefault="00EE4CD5" w:rsidP="00B937C7">
    <w:pPr>
      <w:jc w:val="center"/>
      <w:rPr>
        <w:rFonts w:ascii="Tahoma" w:hAnsi="Tahoma" w:cs="Tahoma"/>
        <w:b/>
        <w:bCs/>
        <w:color w:val="144E5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8293C" w14:textId="77777777" w:rsidR="008C02BC" w:rsidRDefault="008C02BC" w:rsidP="00D777D4">
      <w:r>
        <w:separator/>
      </w:r>
    </w:p>
    <w:p w14:paraId="24A2A51D" w14:textId="77777777" w:rsidR="008C02BC" w:rsidRDefault="008C02BC"/>
  </w:footnote>
  <w:footnote w:type="continuationSeparator" w:id="0">
    <w:p w14:paraId="6C903A82" w14:textId="77777777" w:rsidR="008C02BC" w:rsidRDefault="008C02BC" w:rsidP="00D777D4">
      <w:r>
        <w:continuationSeparator/>
      </w:r>
    </w:p>
    <w:p w14:paraId="74216E4B" w14:textId="77777777" w:rsidR="008C02BC" w:rsidRDefault="008C02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374A" w14:textId="43DCCF1B" w:rsidR="00EE4CD5" w:rsidRDefault="008C22E0" w:rsidP="008C22E0">
    <w:pPr>
      <w:pStyle w:val="Header"/>
      <w:jc w:val="right"/>
    </w:pPr>
    <w:r>
      <w:rPr>
        <w:noProof/>
      </w:rPr>
      <w:drawing>
        <wp:inline distT="0" distB="0" distL="0" distR="0" wp14:anchorId="6D3569ED" wp14:editId="352DA7E1">
          <wp:extent cx="1833855" cy="352425"/>
          <wp:effectExtent l="0" t="0" r="0" b="0"/>
          <wp:docPr id="59781507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646082"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65" cy="362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0608AE"/>
    <w:multiLevelType w:val="multilevel"/>
    <w:tmpl w:val="2D7EC6FC"/>
    <w:lvl w:ilvl="0">
      <w:start w:val="1"/>
      <w:numFmt w:val="decimal"/>
      <w:pStyle w:val="Heading1"/>
      <w:lvlText w:val="%1."/>
      <w:lvlJc w:val="left"/>
      <w:pPr>
        <w:ind w:left="720" w:hanging="360"/>
      </w:pPr>
    </w:lvl>
    <w:lvl w:ilvl="1">
      <w:start w:val="1"/>
      <w:numFmt w:val="decimal"/>
      <w:pStyle w:val="Heading2"/>
      <w:isLgl/>
      <w:lvlText w:val="%1.%2"/>
      <w:lvlJc w:val="left"/>
      <w:pPr>
        <w:ind w:left="750" w:hanging="39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9F0868"/>
    <w:multiLevelType w:val="hybridMultilevel"/>
    <w:tmpl w:val="79E8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8586B7D"/>
    <w:multiLevelType w:val="hybridMultilevel"/>
    <w:tmpl w:val="69149F6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CCA692B"/>
    <w:multiLevelType w:val="hybridMultilevel"/>
    <w:tmpl w:val="B904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1D02603"/>
    <w:multiLevelType w:val="hybridMultilevel"/>
    <w:tmpl w:val="DC121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94538F"/>
    <w:multiLevelType w:val="hybridMultilevel"/>
    <w:tmpl w:val="10B43DF6"/>
    <w:lvl w:ilvl="0" w:tplc="0E0086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79829028">
    <w:abstractNumId w:val="22"/>
  </w:num>
  <w:num w:numId="2" w16cid:durableId="376128750">
    <w:abstractNumId w:val="12"/>
  </w:num>
  <w:num w:numId="3" w16cid:durableId="386733521">
    <w:abstractNumId w:val="10"/>
  </w:num>
  <w:num w:numId="4" w16cid:durableId="1047755690">
    <w:abstractNumId w:val="26"/>
  </w:num>
  <w:num w:numId="5" w16cid:durableId="684751645">
    <w:abstractNumId w:val="14"/>
  </w:num>
  <w:num w:numId="6" w16cid:durableId="1233853244">
    <w:abstractNumId w:val="18"/>
  </w:num>
  <w:num w:numId="7" w16cid:durableId="49689914">
    <w:abstractNumId w:val="20"/>
  </w:num>
  <w:num w:numId="8" w16cid:durableId="862088130">
    <w:abstractNumId w:val="9"/>
  </w:num>
  <w:num w:numId="9" w16cid:durableId="77951064">
    <w:abstractNumId w:val="7"/>
  </w:num>
  <w:num w:numId="10" w16cid:durableId="957878580">
    <w:abstractNumId w:val="6"/>
  </w:num>
  <w:num w:numId="11" w16cid:durableId="86198979">
    <w:abstractNumId w:val="5"/>
  </w:num>
  <w:num w:numId="12" w16cid:durableId="621545753">
    <w:abstractNumId w:val="4"/>
  </w:num>
  <w:num w:numId="13" w16cid:durableId="1194422180">
    <w:abstractNumId w:val="8"/>
  </w:num>
  <w:num w:numId="14" w16cid:durableId="2123762924">
    <w:abstractNumId w:val="3"/>
  </w:num>
  <w:num w:numId="15" w16cid:durableId="517160691">
    <w:abstractNumId w:val="2"/>
  </w:num>
  <w:num w:numId="16" w16cid:durableId="620378718">
    <w:abstractNumId w:val="1"/>
  </w:num>
  <w:num w:numId="17" w16cid:durableId="955023105">
    <w:abstractNumId w:val="0"/>
  </w:num>
  <w:num w:numId="18" w16cid:durableId="1051541130">
    <w:abstractNumId w:val="16"/>
  </w:num>
  <w:num w:numId="19" w16cid:durableId="1435008896">
    <w:abstractNumId w:val="17"/>
  </w:num>
  <w:num w:numId="20" w16cid:durableId="1031883490">
    <w:abstractNumId w:val="24"/>
  </w:num>
  <w:num w:numId="21" w16cid:durableId="186679117">
    <w:abstractNumId w:val="19"/>
  </w:num>
  <w:num w:numId="22" w16cid:durableId="1996833589">
    <w:abstractNumId w:val="11"/>
  </w:num>
  <w:num w:numId="23" w16cid:durableId="1059014843">
    <w:abstractNumId w:val="28"/>
  </w:num>
  <w:num w:numId="24" w16cid:durableId="902837730">
    <w:abstractNumId w:val="13"/>
  </w:num>
  <w:num w:numId="25" w16cid:durableId="347416189">
    <w:abstractNumId w:val="27"/>
  </w:num>
  <w:num w:numId="26" w16cid:durableId="2010402181">
    <w:abstractNumId w:val="21"/>
  </w:num>
  <w:num w:numId="27" w16cid:durableId="519511172">
    <w:abstractNumId w:val="15"/>
  </w:num>
  <w:num w:numId="28" w16cid:durableId="1678994524">
    <w:abstractNumId w:val="25"/>
  </w:num>
  <w:num w:numId="29" w16cid:durableId="1113646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22"/>
    <w:rsid w:val="00001A79"/>
    <w:rsid w:val="000056D9"/>
    <w:rsid w:val="0001202D"/>
    <w:rsid w:val="00045F8C"/>
    <w:rsid w:val="000464EA"/>
    <w:rsid w:val="00064F6B"/>
    <w:rsid w:val="00071096"/>
    <w:rsid w:val="00076670"/>
    <w:rsid w:val="0009718F"/>
    <w:rsid w:val="000A7A87"/>
    <w:rsid w:val="000B15AC"/>
    <w:rsid w:val="000B649E"/>
    <w:rsid w:val="000C5CE7"/>
    <w:rsid w:val="000D05C9"/>
    <w:rsid w:val="000D096D"/>
    <w:rsid w:val="000D2433"/>
    <w:rsid w:val="000E1582"/>
    <w:rsid w:val="000F4AB4"/>
    <w:rsid w:val="00101C6A"/>
    <w:rsid w:val="0012577D"/>
    <w:rsid w:val="001348D5"/>
    <w:rsid w:val="00143517"/>
    <w:rsid w:val="00160738"/>
    <w:rsid w:val="00167222"/>
    <w:rsid w:val="00175A45"/>
    <w:rsid w:val="00180D35"/>
    <w:rsid w:val="00193D4C"/>
    <w:rsid w:val="001A152F"/>
    <w:rsid w:val="001C1DB5"/>
    <w:rsid w:val="001F261B"/>
    <w:rsid w:val="002040B2"/>
    <w:rsid w:val="00207E9F"/>
    <w:rsid w:val="00245934"/>
    <w:rsid w:val="0024799B"/>
    <w:rsid w:val="002720D3"/>
    <w:rsid w:val="002816B9"/>
    <w:rsid w:val="00282227"/>
    <w:rsid w:val="00284818"/>
    <w:rsid w:val="0029555F"/>
    <w:rsid w:val="00297543"/>
    <w:rsid w:val="002A5B25"/>
    <w:rsid w:val="002B228E"/>
    <w:rsid w:val="002B7A77"/>
    <w:rsid w:val="002C7D6B"/>
    <w:rsid w:val="002F14B1"/>
    <w:rsid w:val="0030468D"/>
    <w:rsid w:val="00320A88"/>
    <w:rsid w:val="00321843"/>
    <w:rsid w:val="0035194E"/>
    <w:rsid w:val="00351CDF"/>
    <w:rsid w:val="003561CF"/>
    <w:rsid w:val="00385DB2"/>
    <w:rsid w:val="003B1489"/>
    <w:rsid w:val="003C093B"/>
    <w:rsid w:val="003D5799"/>
    <w:rsid w:val="003F6177"/>
    <w:rsid w:val="00403DF5"/>
    <w:rsid w:val="00405296"/>
    <w:rsid w:val="00420CC7"/>
    <w:rsid w:val="00420EAE"/>
    <w:rsid w:val="004264B3"/>
    <w:rsid w:val="0044688C"/>
    <w:rsid w:val="0045248E"/>
    <w:rsid w:val="00452883"/>
    <w:rsid w:val="00460EAA"/>
    <w:rsid w:val="00463D0A"/>
    <w:rsid w:val="00467B5F"/>
    <w:rsid w:val="00470094"/>
    <w:rsid w:val="004720BA"/>
    <w:rsid w:val="004A1DBE"/>
    <w:rsid w:val="004B301E"/>
    <w:rsid w:val="004C54E1"/>
    <w:rsid w:val="004F052B"/>
    <w:rsid w:val="005102FB"/>
    <w:rsid w:val="00521DD5"/>
    <w:rsid w:val="00524C38"/>
    <w:rsid w:val="00525836"/>
    <w:rsid w:val="0052618C"/>
    <w:rsid w:val="00561AA6"/>
    <w:rsid w:val="00570F2A"/>
    <w:rsid w:val="00573776"/>
    <w:rsid w:val="00580051"/>
    <w:rsid w:val="0058329C"/>
    <w:rsid w:val="00595E22"/>
    <w:rsid w:val="005A19AA"/>
    <w:rsid w:val="005C4EF2"/>
    <w:rsid w:val="005C7D49"/>
    <w:rsid w:val="005D1E93"/>
    <w:rsid w:val="005D2457"/>
    <w:rsid w:val="005E1D93"/>
    <w:rsid w:val="005F46F4"/>
    <w:rsid w:val="005F693A"/>
    <w:rsid w:val="0062496C"/>
    <w:rsid w:val="00645252"/>
    <w:rsid w:val="00652F81"/>
    <w:rsid w:val="00666CF9"/>
    <w:rsid w:val="006704BD"/>
    <w:rsid w:val="00672C44"/>
    <w:rsid w:val="00681433"/>
    <w:rsid w:val="006872FD"/>
    <w:rsid w:val="006A1720"/>
    <w:rsid w:val="006A1B35"/>
    <w:rsid w:val="006B05ED"/>
    <w:rsid w:val="006B3401"/>
    <w:rsid w:val="006B5C3D"/>
    <w:rsid w:val="006D233D"/>
    <w:rsid w:val="006D2DFA"/>
    <w:rsid w:val="006D3D74"/>
    <w:rsid w:val="006D52D1"/>
    <w:rsid w:val="006D652E"/>
    <w:rsid w:val="006E5216"/>
    <w:rsid w:val="006E6271"/>
    <w:rsid w:val="006F0103"/>
    <w:rsid w:val="006F2F5B"/>
    <w:rsid w:val="00701D9A"/>
    <w:rsid w:val="00703B44"/>
    <w:rsid w:val="00705CA4"/>
    <w:rsid w:val="00711B71"/>
    <w:rsid w:val="00712FB0"/>
    <w:rsid w:val="00716853"/>
    <w:rsid w:val="00735716"/>
    <w:rsid w:val="0074679F"/>
    <w:rsid w:val="00755B3C"/>
    <w:rsid w:val="0075741E"/>
    <w:rsid w:val="007767B5"/>
    <w:rsid w:val="00777063"/>
    <w:rsid w:val="00780163"/>
    <w:rsid w:val="007A295B"/>
    <w:rsid w:val="007B2FE0"/>
    <w:rsid w:val="007E3F2D"/>
    <w:rsid w:val="007E5AA0"/>
    <w:rsid w:val="00810597"/>
    <w:rsid w:val="008316B3"/>
    <w:rsid w:val="00833EA1"/>
    <w:rsid w:val="0083569A"/>
    <w:rsid w:val="00836924"/>
    <w:rsid w:val="008419C5"/>
    <w:rsid w:val="008557B1"/>
    <w:rsid w:val="00864BEA"/>
    <w:rsid w:val="00894777"/>
    <w:rsid w:val="00897FEF"/>
    <w:rsid w:val="008A76C6"/>
    <w:rsid w:val="008C02BC"/>
    <w:rsid w:val="008C22E0"/>
    <w:rsid w:val="008F0B4C"/>
    <w:rsid w:val="008F4B9D"/>
    <w:rsid w:val="00907FC2"/>
    <w:rsid w:val="00920E60"/>
    <w:rsid w:val="00925E7E"/>
    <w:rsid w:val="00932E55"/>
    <w:rsid w:val="00951805"/>
    <w:rsid w:val="00966E6C"/>
    <w:rsid w:val="0097293E"/>
    <w:rsid w:val="00975AAF"/>
    <w:rsid w:val="00993DBD"/>
    <w:rsid w:val="00996E5B"/>
    <w:rsid w:val="009B339A"/>
    <w:rsid w:val="009D355D"/>
    <w:rsid w:val="009E2F11"/>
    <w:rsid w:val="009E49AA"/>
    <w:rsid w:val="009F3881"/>
    <w:rsid w:val="009F4010"/>
    <w:rsid w:val="00A11D33"/>
    <w:rsid w:val="00A25FCA"/>
    <w:rsid w:val="00A55595"/>
    <w:rsid w:val="00A633F1"/>
    <w:rsid w:val="00A9204E"/>
    <w:rsid w:val="00A9336D"/>
    <w:rsid w:val="00AB65AB"/>
    <w:rsid w:val="00AC4B3A"/>
    <w:rsid w:val="00AD1794"/>
    <w:rsid w:val="00AE187A"/>
    <w:rsid w:val="00AE51EC"/>
    <w:rsid w:val="00AE5F4D"/>
    <w:rsid w:val="00AF08B5"/>
    <w:rsid w:val="00B1340F"/>
    <w:rsid w:val="00B20DD9"/>
    <w:rsid w:val="00B47111"/>
    <w:rsid w:val="00B52960"/>
    <w:rsid w:val="00B52A62"/>
    <w:rsid w:val="00B612CE"/>
    <w:rsid w:val="00B923BC"/>
    <w:rsid w:val="00B937C7"/>
    <w:rsid w:val="00B95D29"/>
    <w:rsid w:val="00BA14E9"/>
    <w:rsid w:val="00BA14F3"/>
    <w:rsid w:val="00BA47CB"/>
    <w:rsid w:val="00BB4317"/>
    <w:rsid w:val="00BD7F19"/>
    <w:rsid w:val="00C14EF6"/>
    <w:rsid w:val="00C250AE"/>
    <w:rsid w:val="00C43A66"/>
    <w:rsid w:val="00C45A65"/>
    <w:rsid w:val="00C52C68"/>
    <w:rsid w:val="00C53372"/>
    <w:rsid w:val="00C55E48"/>
    <w:rsid w:val="00C71EAB"/>
    <w:rsid w:val="00C72D11"/>
    <w:rsid w:val="00C91FA6"/>
    <w:rsid w:val="00C933BD"/>
    <w:rsid w:val="00CA43E9"/>
    <w:rsid w:val="00CB2AC0"/>
    <w:rsid w:val="00CB56F9"/>
    <w:rsid w:val="00CB6D7B"/>
    <w:rsid w:val="00CF326D"/>
    <w:rsid w:val="00CF3B1A"/>
    <w:rsid w:val="00D129A7"/>
    <w:rsid w:val="00D44718"/>
    <w:rsid w:val="00D57B21"/>
    <w:rsid w:val="00D64CA2"/>
    <w:rsid w:val="00D771E1"/>
    <w:rsid w:val="00D777D4"/>
    <w:rsid w:val="00D92E3E"/>
    <w:rsid w:val="00DD5B30"/>
    <w:rsid w:val="00DE0019"/>
    <w:rsid w:val="00DF7AAA"/>
    <w:rsid w:val="00E274FE"/>
    <w:rsid w:val="00E369B6"/>
    <w:rsid w:val="00E43721"/>
    <w:rsid w:val="00E54426"/>
    <w:rsid w:val="00E631DB"/>
    <w:rsid w:val="00E72A36"/>
    <w:rsid w:val="00E733D7"/>
    <w:rsid w:val="00E90685"/>
    <w:rsid w:val="00EA0D57"/>
    <w:rsid w:val="00EB1DFF"/>
    <w:rsid w:val="00EB3BBA"/>
    <w:rsid w:val="00ED6AB1"/>
    <w:rsid w:val="00EE00AF"/>
    <w:rsid w:val="00EE0433"/>
    <w:rsid w:val="00EE4CD5"/>
    <w:rsid w:val="00F01DAE"/>
    <w:rsid w:val="00F032CF"/>
    <w:rsid w:val="00F33694"/>
    <w:rsid w:val="00F42A9F"/>
    <w:rsid w:val="00F51D5B"/>
    <w:rsid w:val="00F54104"/>
    <w:rsid w:val="00F5581A"/>
    <w:rsid w:val="00F66AF0"/>
    <w:rsid w:val="00FD0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4B727"/>
  <w15:chartTrackingRefBased/>
  <w15:docId w15:val="{2272174D-309B-4A90-9CA8-5CBF93E0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9B6"/>
    <w:pPr>
      <w:jc w:val="both"/>
    </w:pPr>
    <w:rPr>
      <w:rFonts w:ascii="Calibri" w:hAnsi="Calibri"/>
      <w:sz w:val="24"/>
    </w:rPr>
  </w:style>
  <w:style w:type="paragraph" w:styleId="Heading1">
    <w:name w:val="heading 1"/>
    <w:basedOn w:val="Normal"/>
    <w:next w:val="Normal"/>
    <w:link w:val="Heading1Char"/>
    <w:uiPriority w:val="9"/>
    <w:qFormat/>
    <w:rsid w:val="00A25FCA"/>
    <w:pPr>
      <w:keepNext/>
      <w:keepLines/>
      <w:numPr>
        <w:numId w:val="24"/>
      </w:numPr>
      <w:spacing w:line="480" w:lineRule="auto"/>
      <w:ind w:hanging="720"/>
      <w:outlineLvl w:val="0"/>
    </w:pPr>
    <w:rPr>
      <w:rFonts w:ascii="Tahoma" w:eastAsiaTheme="majorEastAsia" w:hAnsi="Tahoma" w:cs="Calibri"/>
      <w:b/>
      <w:sz w:val="22"/>
    </w:rPr>
  </w:style>
  <w:style w:type="paragraph" w:styleId="Heading2">
    <w:name w:val="heading 2"/>
    <w:basedOn w:val="Normal"/>
    <w:next w:val="Normal"/>
    <w:link w:val="Heading2Char"/>
    <w:uiPriority w:val="9"/>
    <w:unhideWhenUsed/>
    <w:qFormat/>
    <w:rsid w:val="00A25FCA"/>
    <w:pPr>
      <w:keepNext/>
      <w:keepLines/>
      <w:numPr>
        <w:ilvl w:val="1"/>
        <w:numId w:val="24"/>
      </w:numPr>
      <w:spacing w:before="40"/>
      <w:ind w:left="720" w:hanging="720"/>
      <w:outlineLvl w:val="1"/>
    </w:pPr>
    <w:rPr>
      <w:rFonts w:ascii="Tahoma" w:eastAsiaTheme="majorEastAsia" w:hAnsi="Tahoma" w:cs="Calibri"/>
      <w:sz w:val="22"/>
    </w:rPr>
  </w:style>
  <w:style w:type="paragraph" w:styleId="Heading3">
    <w:name w:val="heading 3"/>
    <w:basedOn w:val="Heading2"/>
    <w:next w:val="Normal"/>
    <w:link w:val="Heading3Char"/>
    <w:uiPriority w:val="9"/>
    <w:unhideWhenUsed/>
    <w:qFormat/>
    <w:rsid w:val="00E274FE"/>
    <w:pPr>
      <w:numPr>
        <w:ilvl w:val="2"/>
      </w:numPr>
      <w:spacing w:before="0"/>
      <w:ind w:left="0" w:firstLine="0"/>
      <w:outlineLvl w:val="2"/>
    </w:p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FCA"/>
    <w:rPr>
      <w:rFonts w:ascii="Tahoma" w:eastAsiaTheme="majorEastAsia" w:hAnsi="Tahoma" w:cs="Calibri"/>
      <w:b/>
    </w:rPr>
  </w:style>
  <w:style w:type="character" w:customStyle="1" w:styleId="Heading2Char">
    <w:name w:val="Heading 2 Char"/>
    <w:basedOn w:val="DefaultParagraphFont"/>
    <w:link w:val="Heading2"/>
    <w:uiPriority w:val="9"/>
    <w:rsid w:val="00A25FCA"/>
    <w:rPr>
      <w:rFonts w:ascii="Tahoma" w:eastAsiaTheme="majorEastAsia" w:hAnsi="Tahoma" w:cs="Calibri"/>
    </w:rPr>
  </w:style>
  <w:style w:type="character" w:customStyle="1" w:styleId="Heading3Char">
    <w:name w:val="Heading 3 Char"/>
    <w:basedOn w:val="DefaultParagraphFont"/>
    <w:link w:val="Heading3"/>
    <w:uiPriority w:val="9"/>
    <w:rsid w:val="00E274FE"/>
    <w:rPr>
      <w:rFonts w:ascii="Tahoma" w:eastAsiaTheme="majorEastAsia" w:hAnsi="Tahoma" w:cs="Calibri"/>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Claire">
    <w:name w:val="Claire"/>
    <w:basedOn w:val="Normal"/>
    <w:link w:val="ClaireChar"/>
    <w:qFormat/>
    <w:rsid w:val="00282227"/>
  </w:style>
  <w:style w:type="paragraph" w:styleId="TOCHeading">
    <w:name w:val="TOC Heading"/>
    <w:basedOn w:val="Heading1"/>
    <w:next w:val="Normal"/>
    <w:uiPriority w:val="39"/>
    <w:unhideWhenUsed/>
    <w:qFormat/>
    <w:rsid w:val="00C55E48"/>
    <w:pPr>
      <w:numPr>
        <w:numId w:val="0"/>
      </w:numPr>
      <w:spacing w:before="240" w:line="259" w:lineRule="auto"/>
      <w:jc w:val="left"/>
      <w:outlineLvl w:val="9"/>
    </w:pPr>
    <w:rPr>
      <w:rFonts w:asciiTheme="majorHAnsi" w:hAnsiTheme="majorHAnsi"/>
      <w:b w:val="0"/>
      <w:color w:val="2E74B5" w:themeColor="accent1" w:themeShade="BF"/>
      <w:sz w:val="32"/>
    </w:rPr>
  </w:style>
  <w:style w:type="character" w:customStyle="1" w:styleId="ClaireChar">
    <w:name w:val="Claire Char"/>
    <w:basedOn w:val="DefaultParagraphFont"/>
    <w:link w:val="Claire"/>
    <w:rsid w:val="00282227"/>
    <w:rPr>
      <w:rFonts w:ascii="Arial" w:hAnsi="Arial"/>
    </w:rPr>
  </w:style>
  <w:style w:type="paragraph" w:styleId="TOC1">
    <w:name w:val="toc 1"/>
    <w:basedOn w:val="Normal"/>
    <w:next w:val="Normal"/>
    <w:autoRedefine/>
    <w:uiPriority w:val="39"/>
    <w:unhideWhenUsed/>
    <w:rsid w:val="00524C38"/>
    <w:pPr>
      <w:tabs>
        <w:tab w:val="left" w:pos="720"/>
        <w:tab w:val="right" w:leader="dot" w:pos="10440"/>
      </w:tabs>
      <w:spacing w:after="100"/>
      <w:jc w:val="left"/>
    </w:pPr>
    <w:rPr>
      <w:rFonts w:ascii="Tahoma" w:hAnsi="Tahoma"/>
      <w:sz w:val="22"/>
    </w:rPr>
  </w:style>
  <w:style w:type="paragraph" w:styleId="TOC2">
    <w:name w:val="toc 2"/>
    <w:basedOn w:val="Normal"/>
    <w:next w:val="Normal"/>
    <w:autoRedefine/>
    <w:uiPriority w:val="39"/>
    <w:unhideWhenUsed/>
    <w:rsid w:val="00C55E48"/>
    <w:pPr>
      <w:spacing w:after="100"/>
      <w:ind w:left="220"/>
    </w:pPr>
  </w:style>
  <w:style w:type="paragraph" w:styleId="TOC3">
    <w:name w:val="toc 3"/>
    <w:basedOn w:val="Normal"/>
    <w:next w:val="Normal"/>
    <w:autoRedefine/>
    <w:uiPriority w:val="39"/>
    <w:unhideWhenUsed/>
    <w:rsid w:val="00C55E48"/>
    <w:pPr>
      <w:spacing w:after="100"/>
      <w:ind w:left="440"/>
    </w:pPr>
  </w:style>
  <w:style w:type="paragraph" w:styleId="NoSpacing">
    <w:name w:val="No Spacing"/>
    <w:uiPriority w:val="1"/>
    <w:qFormat/>
    <w:rsid w:val="00A25FCA"/>
    <w:pPr>
      <w:jc w:val="both"/>
    </w:pPr>
    <w:rPr>
      <w:rFonts w:ascii="Tahoma" w:hAnsi="Tahoma"/>
    </w:rPr>
  </w:style>
  <w:style w:type="table" w:styleId="TableGrid">
    <w:name w:val="Table Grid"/>
    <w:basedOn w:val="TableNormal"/>
    <w:uiPriority w:val="39"/>
    <w:rsid w:val="00BA47C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D93"/>
    <w:pPr>
      <w:autoSpaceDE w:val="0"/>
      <w:autoSpaceDN w:val="0"/>
      <w:adjustRightInd w:val="0"/>
    </w:pPr>
    <w:rPr>
      <w:rFonts w:ascii="Tahoma" w:hAnsi="Tahoma" w:cs="Tahoma"/>
      <w:color w:val="000000"/>
      <w:sz w:val="24"/>
      <w:szCs w:val="24"/>
      <w:lang w:val="en-GB"/>
      <w14:ligatures w14:val="standardContextual"/>
    </w:rPr>
  </w:style>
  <w:style w:type="paragraph" w:styleId="ListParagraph">
    <w:name w:val="List Paragraph"/>
    <w:basedOn w:val="Normal"/>
    <w:uiPriority w:val="34"/>
    <w:qFormat/>
    <w:rsid w:val="005C7D49"/>
    <w:pPr>
      <w:ind w:left="720"/>
      <w:contextualSpacing/>
      <w:jc w:val="left"/>
    </w:pPr>
    <w:rPr>
      <w:rFonts w:asciiTheme="minorHAnsi" w:hAnsiTheme="minorHAnsi"/>
      <w:kern w:val="2"/>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bara.morera@neupulse.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20Hall\AppData\Local\Microsoft\Office\16.0\DTS\en-US%7bD1EFB7E8-6FB1-4B42-89B9-94CF646D751A%7d\%7bDFB7949D-8400-439E-8D42-296899034984%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868aac-74d5-43ed-8c4d-42dc335a9957" xsi:nil="true"/>
    <lcf76f155ced4ddcb4097134ff3c332f xmlns="8f4d52ad-63b5-4319-a0eb-ce2eb3ece9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7350947608EB4CBC9272CEFBD3967D" ma:contentTypeVersion="17" ma:contentTypeDescription="Create a new document." ma:contentTypeScope="" ma:versionID="4ef984382c3e0bc5764804abafa87fac">
  <xsd:schema xmlns:xsd="http://www.w3.org/2001/XMLSchema" xmlns:xs="http://www.w3.org/2001/XMLSchema" xmlns:p="http://schemas.microsoft.com/office/2006/metadata/properties" xmlns:ns2="e8868aac-74d5-43ed-8c4d-42dc335a9957" xmlns:ns3="8f4d52ad-63b5-4319-a0eb-ce2eb3ece9cc" targetNamespace="http://schemas.microsoft.com/office/2006/metadata/properties" ma:root="true" ma:fieldsID="2b3d8cfd9919229ca072e9d16f98483d" ns2:_="" ns3:_="">
    <xsd:import namespace="e8868aac-74d5-43ed-8c4d-42dc335a9957"/>
    <xsd:import namespace="8f4d52ad-63b5-4319-a0eb-ce2eb3ece9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68aac-74d5-43ed-8c4d-42dc335a99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37fdb5-f768-4a66-909c-392a615c1706}" ma:internalName="TaxCatchAll" ma:showField="CatchAllData" ma:web="e8868aac-74d5-43ed-8c4d-42dc335a9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4d52ad-63b5-4319-a0eb-ce2eb3ece9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99a635-3d89-4325-b806-55afbbb4a24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e8868aac-74d5-43ed-8c4d-42dc335a9957"/>
    <ds:schemaRef ds:uri="8f4d52ad-63b5-4319-a0eb-ce2eb3ece9cc"/>
  </ds:schemaRefs>
</ds:datastoreItem>
</file>

<file path=customXml/itemProps2.xml><?xml version="1.0" encoding="utf-8"?>
<ds:datastoreItem xmlns:ds="http://schemas.openxmlformats.org/officeDocument/2006/customXml" ds:itemID="{DE3C64D6-FCBE-4941-BF2C-C3E128170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68aac-74d5-43ed-8c4d-42dc335a9957"/>
    <ds:schemaRef ds:uri="8f4d52ad-63b5-4319-a0eb-ce2eb3ece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185AB-EE7A-461B-B1BE-E6B10AE5E2CD}">
  <ds:schemaRefs>
    <ds:schemaRef ds:uri="http://schemas.microsoft.com/sharepoint/v3/contenttype/forms"/>
  </ds:schemaRefs>
</ds:datastoreItem>
</file>

<file path=customXml/itemProps4.xml><?xml version="1.0" encoding="utf-8"?>
<ds:datastoreItem xmlns:ds="http://schemas.openxmlformats.org/officeDocument/2006/customXml" ds:itemID="{4D299093-2AEF-4BE7-97D4-61961B4D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{DFB7949D-8400-439E-8D42-296899034984}tf02786999_win32</Template>
  <TotalTime>1</TotalTime>
  <Pages>2</Pages>
  <Words>482</Words>
  <Characters>2751</Characters>
  <Application>Microsoft Office Word</Application>
  <DocSecurity>4</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Hall</dc:creator>
  <cp:keywords/>
  <dc:description/>
  <cp:lastModifiedBy>Hobson, Kate</cp:lastModifiedBy>
  <cp:revision>2</cp:revision>
  <cp:lastPrinted>2023-05-05T08:08:00Z</cp:lastPrinted>
  <dcterms:created xsi:type="dcterms:W3CDTF">2024-06-27T16:20:00Z</dcterms:created>
  <dcterms:modified xsi:type="dcterms:W3CDTF">2024-06-27T16:20:00Z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0x010100F27350947608EB4CBC9272CEFBD3967D</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CogniDox_URL">
    <vt:lpwstr>https://lundatec.cdox.net</vt:lpwstr>
  </property>
  <property fmtid="{D5CDD505-2E9C-101B-9397-08002B2CF9AE}" pid="9" name="CogniDox_Author">
    <vt:lpwstr>Claire Hall</vt:lpwstr>
  </property>
  <property fmtid="{D5CDD505-2E9C-101B-9397-08002B2CF9AE}" pid="10" name="CogniDox_Issuer">
    <vt:lpwstr>Claire Hall (claire.hall)</vt:lpwstr>
  </property>
  <property fmtid="{D5CDD505-2E9C-101B-9397-08002B2CF9AE}" pid="11" name="CogniDox_IssueDate">
    <vt:lpwstr>2022-05-11</vt:lpwstr>
  </property>
  <property fmtid="{D5CDD505-2E9C-101B-9397-08002B2CF9AE}" pid="12" name="CogniDox_Partnum">
    <vt:lpwstr>LT-000446-FM</vt:lpwstr>
  </property>
  <property fmtid="{D5CDD505-2E9C-101B-9397-08002B2CF9AE}" pid="13" name="CogniDox_Version">
    <vt:lpwstr>1</vt:lpwstr>
  </property>
  <property fmtid="{D5CDD505-2E9C-101B-9397-08002B2CF9AE}" pid="14" name="CogniDoxKey_Value">
    <vt:lpwstr>fCej4S66vnc7MvRyRJGFqobMsL0</vt:lpwstr>
  </property>
  <property fmtid="{D5CDD505-2E9C-101B-9397-08002B2CF9AE}" pid="15" name="CogniDox_Title">
    <vt:lpwstr>Document Template</vt:lpwstr>
  </property>
  <property fmtid="{D5CDD505-2E9C-101B-9397-08002B2CF9AE}" pid="16" name="CogniDox_VersionType">
    <vt:lpwstr>Issue</vt:lpwstr>
  </property>
  <property fmtid="{D5CDD505-2E9C-101B-9397-08002B2CF9AE}" pid="17" name="CogniDox_IssuerName">
    <vt:lpwstr>Claire Hall</vt:lpwstr>
  </property>
</Properties>
</file>